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1F58" w14:textId="27646B26" w:rsidR="00280634" w:rsidRDefault="72D58AD0" w:rsidP="2715C4EA">
      <w:pPr>
        <w:pStyle w:val="Title"/>
        <w:rPr>
          <w:lang w:val="en-IE"/>
        </w:rPr>
      </w:pPr>
      <w:r>
        <w:rPr>
          <w:noProof/>
        </w:rPr>
        <w:drawing>
          <wp:inline distT="0" distB="0" distL="0" distR="0" wp14:anchorId="7EDC3E25" wp14:editId="40EFB09C">
            <wp:extent cx="3387869" cy="714375"/>
            <wp:effectExtent l="0" t="0" r="3175" b="0"/>
            <wp:docPr id="532050850" name="Picture 53205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050850"/>
                    <pic:cNvPicPr/>
                  </pic:nvPicPr>
                  <pic:blipFill>
                    <a:blip r:embed="rId11">
                      <a:extLst>
                        <a:ext uri="{28A0092B-C50C-407E-A947-70E740481C1C}">
                          <a14:useLocalDpi xmlns:a14="http://schemas.microsoft.com/office/drawing/2010/main" val="0"/>
                        </a:ext>
                      </a:extLst>
                    </a:blip>
                    <a:stretch>
                      <a:fillRect/>
                    </a:stretch>
                  </pic:blipFill>
                  <pic:spPr>
                    <a:xfrm>
                      <a:off x="0" y="0"/>
                      <a:ext cx="3390771" cy="714987"/>
                    </a:xfrm>
                    <a:prstGeom prst="rect">
                      <a:avLst/>
                    </a:prstGeom>
                  </pic:spPr>
                </pic:pic>
              </a:graphicData>
            </a:graphic>
          </wp:inline>
        </w:drawing>
      </w:r>
    </w:p>
    <w:p w14:paraId="3222FBFF" w14:textId="1D50A23C" w:rsidR="00280634" w:rsidRDefault="00280634" w:rsidP="00122FD5">
      <w:pPr>
        <w:pStyle w:val="Title"/>
        <w:rPr>
          <w:lang w:val="en-IE"/>
        </w:rPr>
      </w:pPr>
      <w:r w:rsidRPr="2715C4EA">
        <w:rPr>
          <w:lang w:val="en-IE"/>
        </w:rPr>
        <w:t>Small P</w:t>
      </w:r>
      <w:r w:rsidR="009D72D1" w:rsidRPr="2715C4EA">
        <w:rPr>
          <w:lang w:val="en-IE"/>
        </w:rPr>
        <w:t>ub</w:t>
      </w:r>
      <w:r w:rsidRPr="2715C4EA">
        <w:rPr>
          <w:lang w:val="en-IE"/>
        </w:rPr>
        <w:t>lic Services Vehicles</w:t>
      </w:r>
      <w:r w:rsidR="003C210D" w:rsidRPr="2715C4EA">
        <w:rPr>
          <w:lang w:val="en-IE"/>
        </w:rPr>
        <w:t xml:space="preserve"> </w:t>
      </w:r>
      <w:r w:rsidR="00722A77" w:rsidRPr="2715C4EA">
        <w:rPr>
          <w:lang w:val="en-IE"/>
        </w:rPr>
        <w:t>Fines Submission</w:t>
      </w:r>
      <w:r w:rsidRPr="2715C4EA">
        <w:rPr>
          <w:lang w:val="en-IE"/>
        </w:rPr>
        <w:t xml:space="preserve"> </w:t>
      </w:r>
    </w:p>
    <w:p w14:paraId="0D1C4D09" w14:textId="5388706A" w:rsidR="58F9003F" w:rsidRDefault="08555ADD" w:rsidP="2715C4EA">
      <w:pPr>
        <w:jc w:val="right"/>
        <w:rPr>
          <w:lang w:val="en-IE"/>
        </w:rPr>
      </w:pPr>
      <w:r w:rsidRPr="2715C4EA">
        <w:rPr>
          <w:lang w:val="en-IE"/>
        </w:rPr>
        <w:t>September 2022</w:t>
      </w:r>
    </w:p>
    <w:p w14:paraId="251A3334" w14:textId="77777777" w:rsidR="00B60D3B" w:rsidRDefault="00280634" w:rsidP="006F645A">
      <w:pPr>
        <w:pStyle w:val="Heading1"/>
        <w:rPr>
          <w:lang w:val="en-IE"/>
        </w:rPr>
      </w:pPr>
      <w:r w:rsidRPr="2715C4EA">
        <w:rPr>
          <w:lang w:val="en-IE"/>
        </w:rPr>
        <w:t xml:space="preserve">Introduction </w:t>
      </w:r>
    </w:p>
    <w:p w14:paraId="62300F66" w14:textId="73F7BF0C" w:rsidR="004626AE" w:rsidRDefault="00B60D3B" w:rsidP="0081477F">
      <w:pPr>
        <w:rPr>
          <w:lang w:val="en-IE"/>
        </w:rPr>
      </w:pPr>
      <w:r w:rsidRPr="2715C4EA">
        <w:rPr>
          <w:lang w:val="en-IE"/>
        </w:rPr>
        <w:t xml:space="preserve">The </w:t>
      </w:r>
      <w:r w:rsidR="004626AE" w:rsidRPr="2715C4EA">
        <w:rPr>
          <w:lang w:val="en-IE"/>
        </w:rPr>
        <w:t>Equal S</w:t>
      </w:r>
      <w:r w:rsidR="00212406" w:rsidRPr="2715C4EA">
        <w:rPr>
          <w:lang w:val="en-IE"/>
        </w:rPr>
        <w:t>tatus Act</w:t>
      </w:r>
      <w:r w:rsidR="00AD5D64" w:rsidRPr="2715C4EA">
        <w:rPr>
          <w:lang w:val="en-IE"/>
        </w:rPr>
        <w:t xml:space="preserve">s </w:t>
      </w:r>
      <w:r w:rsidR="00F7613A" w:rsidRPr="2715C4EA">
        <w:rPr>
          <w:lang w:val="en-IE"/>
        </w:rPr>
        <w:t>2000-2</w:t>
      </w:r>
      <w:r w:rsidR="00F82099" w:rsidRPr="2715C4EA">
        <w:rPr>
          <w:lang w:val="en-IE"/>
        </w:rPr>
        <w:t>018</w:t>
      </w:r>
      <w:r w:rsidR="00D130C0" w:rsidRPr="2715C4EA">
        <w:rPr>
          <w:lang w:val="en-IE"/>
        </w:rPr>
        <w:t xml:space="preserve"> </w:t>
      </w:r>
      <w:r w:rsidR="00AD5D64" w:rsidRPr="2715C4EA">
        <w:rPr>
          <w:lang w:val="en-IE"/>
        </w:rPr>
        <w:t xml:space="preserve">prohibit discrimination </w:t>
      </w:r>
      <w:r w:rsidR="00227B6F" w:rsidRPr="2715C4EA">
        <w:rPr>
          <w:lang w:val="en-IE"/>
        </w:rPr>
        <w:t>against people wi</w:t>
      </w:r>
      <w:r w:rsidR="007545F3" w:rsidRPr="2715C4EA">
        <w:rPr>
          <w:lang w:val="en-IE"/>
        </w:rPr>
        <w:t>t</w:t>
      </w:r>
      <w:r w:rsidR="00227B6F" w:rsidRPr="2715C4EA">
        <w:rPr>
          <w:lang w:val="en-IE"/>
        </w:rPr>
        <w:t xml:space="preserve">h disabilities when accessing </w:t>
      </w:r>
      <w:r w:rsidR="00144428" w:rsidRPr="2715C4EA">
        <w:rPr>
          <w:lang w:val="en-IE"/>
        </w:rPr>
        <w:t xml:space="preserve">goods and services. </w:t>
      </w:r>
      <w:r w:rsidR="00173751" w:rsidRPr="2715C4EA">
        <w:rPr>
          <w:lang w:val="en-IE"/>
        </w:rPr>
        <w:t xml:space="preserve">This means that a </w:t>
      </w:r>
      <w:r w:rsidR="00AF1076" w:rsidRPr="2715C4EA">
        <w:rPr>
          <w:lang w:val="en-IE"/>
        </w:rPr>
        <w:t>g</w:t>
      </w:r>
      <w:r w:rsidR="00173751" w:rsidRPr="2715C4EA">
        <w:rPr>
          <w:lang w:val="en-IE"/>
        </w:rPr>
        <w:t xml:space="preserve">uide </w:t>
      </w:r>
      <w:r w:rsidR="00AF1076" w:rsidRPr="2715C4EA">
        <w:rPr>
          <w:lang w:val="en-IE"/>
        </w:rPr>
        <w:t>d</w:t>
      </w:r>
      <w:r w:rsidR="00173751" w:rsidRPr="2715C4EA">
        <w:rPr>
          <w:lang w:val="en-IE"/>
        </w:rPr>
        <w:t xml:space="preserve">og </w:t>
      </w:r>
      <w:r w:rsidR="000A0F9C" w:rsidRPr="2715C4EA">
        <w:rPr>
          <w:lang w:val="en-IE"/>
        </w:rPr>
        <w:t>o</w:t>
      </w:r>
      <w:r w:rsidR="00173751" w:rsidRPr="2715C4EA">
        <w:rPr>
          <w:lang w:val="en-IE"/>
        </w:rPr>
        <w:t>wner</w:t>
      </w:r>
      <w:r w:rsidR="00D90ECB" w:rsidRPr="2715C4EA">
        <w:rPr>
          <w:lang w:val="en-IE"/>
        </w:rPr>
        <w:t xml:space="preserve"> </w:t>
      </w:r>
      <w:r w:rsidR="00695C98" w:rsidRPr="2715C4EA">
        <w:rPr>
          <w:lang w:val="en-IE"/>
        </w:rPr>
        <w:t>and</w:t>
      </w:r>
      <w:r w:rsidR="00182C66" w:rsidRPr="2715C4EA">
        <w:rPr>
          <w:lang w:val="en-IE"/>
        </w:rPr>
        <w:t xml:space="preserve"> </w:t>
      </w:r>
      <w:r w:rsidR="0046657D" w:rsidRPr="2715C4EA">
        <w:rPr>
          <w:lang w:val="en-IE"/>
        </w:rPr>
        <w:t xml:space="preserve">people who </w:t>
      </w:r>
      <w:r w:rsidR="009108F4" w:rsidRPr="2715C4EA">
        <w:rPr>
          <w:lang w:val="en-IE"/>
        </w:rPr>
        <w:t>require</w:t>
      </w:r>
      <w:r w:rsidR="0046657D" w:rsidRPr="2715C4EA">
        <w:rPr>
          <w:lang w:val="en-IE"/>
        </w:rPr>
        <w:t xml:space="preserve"> mobility aids such as </w:t>
      </w:r>
      <w:r w:rsidR="05B5525C" w:rsidRPr="2715C4EA">
        <w:rPr>
          <w:lang w:val="en-IE"/>
        </w:rPr>
        <w:t xml:space="preserve">a </w:t>
      </w:r>
      <w:r w:rsidR="0046657D" w:rsidRPr="2715C4EA">
        <w:rPr>
          <w:lang w:val="en-IE"/>
        </w:rPr>
        <w:t xml:space="preserve">wheelchair </w:t>
      </w:r>
      <w:r w:rsidR="32BAE753" w:rsidRPr="2715C4EA">
        <w:rPr>
          <w:lang w:val="en-IE"/>
        </w:rPr>
        <w:t>or long</w:t>
      </w:r>
      <w:r w:rsidR="00B06133" w:rsidRPr="2715C4EA">
        <w:rPr>
          <w:lang w:val="en-IE"/>
        </w:rPr>
        <w:t xml:space="preserve"> cane,</w:t>
      </w:r>
      <w:r w:rsidR="00984F7E" w:rsidRPr="2715C4EA">
        <w:rPr>
          <w:lang w:val="en-IE"/>
        </w:rPr>
        <w:t xml:space="preserve"> </w:t>
      </w:r>
      <w:r w:rsidR="00173751" w:rsidRPr="2715C4EA">
        <w:rPr>
          <w:lang w:val="en-IE"/>
        </w:rPr>
        <w:t xml:space="preserve">cannot be refused </w:t>
      </w:r>
      <w:r w:rsidR="00680F97" w:rsidRPr="2715C4EA">
        <w:rPr>
          <w:lang w:val="en-IE"/>
        </w:rPr>
        <w:t xml:space="preserve">access in </w:t>
      </w:r>
      <w:r w:rsidR="00407040" w:rsidRPr="2715C4EA">
        <w:rPr>
          <w:lang w:val="en-IE"/>
        </w:rPr>
        <w:t>shops and other businesses</w:t>
      </w:r>
      <w:r w:rsidR="0043223C" w:rsidRPr="2715C4EA">
        <w:rPr>
          <w:lang w:val="en-IE"/>
        </w:rPr>
        <w:t xml:space="preserve"> and have the same rights to use </w:t>
      </w:r>
      <w:r w:rsidR="006F645A" w:rsidRPr="2715C4EA">
        <w:rPr>
          <w:lang w:val="en-IE"/>
        </w:rPr>
        <w:t xml:space="preserve">services provided </w:t>
      </w:r>
      <w:r w:rsidR="0043223C" w:rsidRPr="2715C4EA">
        <w:rPr>
          <w:lang w:val="en-IE"/>
        </w:rPr>
        <w:t xml:space="preserve">as everyone else. </w:t>
      </w:r>
      <w:r w:rsidR="00BA4373" w:rsidRPr="2715C4EA">
        <w:rPr>
          <w:lang w:val="en-IE"/>
        </w:rPr>
        <w:t xml:space="preserve">Guide dogs are permitted in all forms of transport including </w:t>
      </w:r>
      <w:r w:rsidR="00E8008E" w:rsidRPr="2715C4EA">
        <w:rPr>
          <w:lang w:val="en-IE"/>
        </w:rPr>
        <w:t>taxis.</w:t>
      </w:r>
      <w:r w:rsidR="009927FE" w:rsidRPr="2715C4EA">
        <w:rPr>
          <w:rStyle w:val="FootnoteReference"/>
          <w:lang w:val="en-IE"/>
        </w:rPr>
        <w:footnoteReference w:id="2"/>
      </w:r>
    </w:p>
    <w:p w14:paraId="704BCEE7" w14:textId="50ED2F2F" w:rsidR="000E47FC" w:rsidRPr="000E47FC" w:rsidRDefault="002C15C6" w:rsidP="000E47FC">
      <w:pPr>
        <w:rPr>
          <w:lang w:val="en-IE"/>
        </w:rPr>
      </w:pPr>
      <w:r w:rsidRPr="2715C4EA">
        <w:rPr>
          <w:lang w:val="en-IE"/>
        </w:rPr>
        <w:t xml:space="preserve">Article 20 </w:t>
      </w:r>
      <w:r w:rsidR="002C18AB" w:rsidRPr="2715C4EA">
        <w:rPr>
          <w:lang w:val="en-IE"/>
        </w:rPr>
        <w:t xml:space="preserve">the UNCRPD speaks </w:t>
      </w:r>
      <w:r w:rsidRPr="2715C4EA">
        <w:rPr>
          <w:lang w:val="en-IE"/>
        </w:rPr>
        <w:t xml:space="preserve">of Personal Mobility </w:t>
      </w:r>
      <w:r w:rsidR="002C18AB" w:rsidRPr="2715C4EA">
        <w:rPr>
          <w:lang w:val="en-IE"/>
        </w:rPr>
        <w:t>and</w:t>
      </w:r>
      <w:r w:rsidRPr="2715C4EA">
        <w:rPr>
          <w:lang w:val="en-IE"/>
        </w:rPr>
        <w:t xml:space="preserve"> states</w:t>
      </w:r>
      <w:r w:rsidR="00044CE4" w:rsidRPr="2715C4EA">
        <w:rPr>
          <w:lang w:val="en-IE"/>
        </w:rPr>
        <w:t xml:space="preserve"> that </w:t>
      </w:r>
      <w:r w:rsidR="002475A2" w:rsidRPr="2715C4EA">
        <w:rPr>
          <w:lang w:val="en-IE"/>
        </w:rPr>
        <w:t>p</w:t>
      </w:r>
      <w:r w:rsidRPr="2715C4EA">
        <w:rPr>
          <w:lang w:val="en-IE"/>
        </w:rPr>
        <w:t>arties shall take effective measures to ensure personal mobility for persons with disabilities with the greatest possible independence</w:t>
      </w:r>
      <w:r w:rsidR="00044CE4" w:rsidRPr="2715C4EA">
        <w:rPr>
          <w:lang w:val="en-IE"/>
        </w:rPr>
        <w:t xml:space="preserve">, </w:t>
      </w:r>
      <w:r w:rsidRPr="2715C4EA">
        <w:rPr>
          <w:lang w:val="en-IE"/>
        </w:rPr>
        <w:t xml:space="preserve">supporting access of persons with disabilities to quality mobility aids </w:t>
      </w:r>
      <w:r w:rsidR="00685B17" w:rsidRPr="2715C4EA">
        <w:rPr>
          <w:lang w:val="en-IE"/>
        </w:rPr>
        <w:t xml:space="preserve">including </w:t>
      </w:r>
      <w:r w:rsidRPr="2715C4EA">
        <w:rPr>
          <w:lang w:val="en-IE"/>
        </w:rPr>
        <w:t>animal assistance</w:t>
      </w:r>
      <w:r w:rsidR="00C85E2B" w:rsidRPr="2715C4EA">
        <w:rPr>
          <w:lang w:val="en-IE"/>
        </w:rPr>
        <w:t>.</w:t>
      </w:r>
      <w:r w:rsidR="00944BFE" w:rsidRPr="2715C4EA">
        <w:rPr>
          <w:rStyle w:val="FootnoteReference"/>
          <w:lang w:val="en-IE"/>
        </w:rPr>
        <w:footnoteReference w:id="3"/>
      </w:r>
    </w:p>
    <w:p w14:paraId="2437B4AF" w14:textId="120CFBE0" w:rsidR="00E560DD" w:rsidRDefault="0040460A" w:rsidP="00280634">
      <w:pPr>
        <w:rPr>
          <w:lang w:val="en-IE"/>
        </w:rPr>
      </w:pPr>
      <w:r w:rsidRPr="2715C4EA">
        <w:rPr>
          <w:lang w:val="en-IE"/>
        </w:rPr>
        <w:t>The N</w:t>
      </w:r>
      <w:r w:rsidR="00280634" w:rsidRPr="2715C4EA">
        <w:rPr>
          <w:lang w:val="en-IE"/>
        </w:rPr>
        <w:t>ational Transport Authority</w:t>
      </w:r>
      <w:r w:rsidR="007775A3" w:rsidRPr="2715C4EA">
        <w:rPr>
          <w:lang w:val="en-IE"/>
        </w:rPr>
        <w:t xml:space="preserve"> </w:t>
      </w:r>
      <w:r w:rsidR="00280634" w:rsidRPr="2715C4EA">
        <w:rPr>
          <w:lang w:val="en-IE"/>
        </w:rPr>
        <w:t xml:space="preserve">(NTA) </w:t>
      </w:r>
      <w:r w:rsidR="00255BF7" w:rsidRPr="2715C4EA">
        <w:rPr>
          <w:lang w:val="en-IE"/>
        </w:rPr>
        <w:t>i</w:t>
      </w:r>
      <w:r w:rsidRPr="2715C4EA">
        <w:rPr>
          <w:lang w:val="en-IE"/>
        </w:rPr>
        <w:t>s aware</w:t>
      </w:r>
      <w:r w:rsidR="0054684E" w:rsidRPr="2715C4EA">
        <w:rPr>
          <w:lang w:val="en-IE"/>
        </w:rPr>
        <w:t xml:space="preserve"> that</w:t>
      </w:r>
      <w:r w:rsidRPr="2715C4EA">
        <w:rPr>
          <w:lang w:val="en-IE"/>
        </w:rPr>
        <w:t xml:space="preserve"> complaints have been made by people</w:t>
      </w:r>
      <w:r w:rsidR="007775A3" w:rsidRPr="2715C4EA">
        <w:rPr>
          <w:lang w:val="en-IE"/>
        </w:rPr>
        <w:t xml:space="preserve"> </w:t>
      </w:r>
      <w:r w:rsidR="00320F0A" w:rsidRPr="2715C4EA">
        <w:rPr>
          <w:lang w:val="en-IE"/>
        </w:rPr>
        <w:t>with disabilities</w:t>
      </w:r>
      <w:r w:rsidR="006D73CF" w:rsidRPr="2715C4EA">
        <w:rPr>
          <w:lang w:val="en-IE"/>
        </w:rPr>
        <w:t xml:space="preserve"> including those</w:t>
      </w:r>
      <w:r w:rsidRPr="2715C4EA">
        <w:rPr>
          <w:lang w:val="en-IE"/>
        </w:rPr>
        <w:t xml:space="preserve"> who are </w:t>
      </w:r>
      <w:r w:rsidR="00E54309" w:rsidRPr="2715C4EA">
        <w:rPr>
          <w:lang w:val="en-IE"/>
        </w:rPr>
        <w:t>blind,</w:t>
      </w:r>
      <w:r w:rsidRPr="2715C4EA">
        <w:rPr>
          <w:lang w:val="en-IE"/>
        </w:rPr>
        <w:t xml:space="preserve"> or vision impaired</w:t>
      </w:r>
      <w:r w:rsidR="006A5D29" w:rsidRPr="2715C4EA">
        <w:rPr>
          <w:lang w:val="en-IE"/>
        </w:rPr>
        <w:t xml:space="preserve"> </w:t>
      </w:r>
      <w:r w:rsidR="00015BC1" w:rsidRPr="2715C4EA">
        <w:rPr>
          <w:lang w:val="en-IE"/>
        </w:rPr>
        <w:t xml:space="preserve">with guide dogs </w:t>
      </w:r>
      <w:r w:rsidR="0018522D" w:rsidRPr="2715C4EA">
        <w:rPr>
          <w:lang w:val="en-IE"/>
        </w:rPr>
        <w:t>or</w:t>
      </w:r>
      <w:r w:rsidR="00015BC1" w:rsidRPr="2715C4EA">
        <w:rPr>
          <w:lang w:val="en-IE"/>
        </w:rPr>
        <w:t xml:space="preserve"> mobility aids</w:t>
      </w:r>
      <w:r w:rsidR="008D28A0" w:rsidRPr="2715C4EA">
        <w:rPr>
          <w:lang w:val="en-IE"/>
        </w:rPr>
        <w:t>,</w:t>
      </w:r>
      <w:r w:rsidRPr="2715C4EA">
        <w:rPr>
          <w:lang w:val="en-IE"/>
        </w:rPr>
        <w:t xml:space="preserve"> who have been refused service by small public service vehicle</w:t>
      </w:r>
      <w:r w:rsidR="009B0CA7" w:rsidRPr="2715C4EA">
        <w:rPr>
          <w:lang w:val="en-IE"/>
        </w:rPr>
        <w:t>s</w:t>
      </w:r>
      <w:r w:rsidR="008270F2" w:rsidRPr="2715C4EA">
        <w:rPr>
          <w:lang w:val="en-IE"/>
        </w:rPr>
        <w:t xml:space="preserve"> (S</w:t>
      </w:r>
      <w:r w:rsidR="00F04A0D" w:rsidRPr="2715C4EA">
        <w:rPr>
          <w:lang w:val="en-IE"/>
        </w:rPr>
        <w:t>PSV)</w:t>
      </w:r>
      <w:r w:rsidR="0097327D" w:rsidRPr="2715C4EA">
        <w:rPr>
          <w:lang w:val="en-IE"/>
        </w:rPr>
        <w:t xml:space="preserve">. </w:t>
      </w:r>
      <w:r w:rsidR="00280634" w:rsidRPr="2715C4EA">
        <w:rPr>
          <w:lang w:val="en-IE"/>
        </w:rPr>
        <w:t>The NTA has subsequently</w:t>
      </w:r>
      <w:r w:rsidR="00707224" w:rsidRPr="2715C4EA">
        <w:rPr>
          <w:lang w:val="en-IE"/>
        </w:rPr>
        <w:t xml:space="preserve"> </w:t>
      </w:r>
      <w:r w:rsidR="00FB1C62" w:rsidRPr="2715C4EA">
        <w:rPr>
          <w:lang w:val="en-IE"/>
        </w:rPr>
        <w:t xml:space="preserve">launched a </w:t>
      </w:r>
      <w:r w:rsidR="00280634" w:rsidRPr="2715C4EA">
        <w:rPr>
          <w:lang w:val="en-IE"/>
        </w:rPr>
        <w:t>public consultation</w:t>
      </w:r>
      <w:r w:rsidR="00E220FF" w:rsidRPr="2715C4EA">
        <w:rPr>
          <w:lang w:val="en-IE"/>
        </w:rPr>
        <w:t>:</w:t>
      </w:r>
      <w:r w:rsidR="00AB1027" w:rsidRPr="2715C4EA">
        <w:rPr>
          <w:lang w:val="en-IE"/>
        </w:rPr>
        <w:t xml:space="preserve"> “SPSV Fines for the Non-Compliant – Focus on Safety, Consumer Protection and Services for Users with a Disability and SPSV Driver Licence Validity Period</w:t>
      </w:r>
      <w:r w:rsidR="002C7584" w:rsidRPr="2715C4EA">
        <w:rPr>
          <w:lang w:val="en-IE"/>
        </w:rPr>
        <w:t>.”</w:t>
      </w:r>
      <w:r w:rsidR="005C44EB" w:rsidRPr="2715C4EA">
        <w:rPr>
          <w:lang w:val="en-IE"/>
        </w:rPr>
        <w:t xml:space="preserve"> </w:t>
      </w:r>
      <w:r w:rsidR="00EE3A7C" w:rsidRPr="2715C4EA">
        <w:rPr>
          <w:lang w:val="en-IE"/>
        </w:rPr>
        <w:t xml:space="preserve">The </w:t>
      </w:r>
      <w:r w:rsidR="00CC058D" w:rsidRPr="2715C4EA">
        <w:rPr>
          <w:lang w:val="en-IE"/>
        </w:rPr>
        <w:t>NTA state the</w:t>
      </w:r>
      <w:r w:rsidR="00280634" w:rsidRPr="2715C4EA">
        <w:rPr>
          <w:lang w:val="en-IE"/>
        </w:rPr>
        <w:t xml:space="preserve"> objective </w:t>
      </w:r>
      <w:r w:rsidR="00620A85" w:rsidRPr="2715C4EA">
        <w:rPr>
          <w:lang w:val="en-IE"/>
        </w:rPr>
        <w:t xml:space="preserve">of this consultation </w:t>
      </w:r>
      <w:r w:rsidR="00280634" w:rsidRPr="2715C4EA">
        <w:rPr>
          <w:lang w:val="en-IE"/>
        </w:rPr>
        <w:t xml:space="preserve">is to </w:t>
      </w:r>
      <w:r w:rsidR="00620A85" w:rsidRPr="2715C4EA">
        <w:rPr>
          <w:lang w:val="en-IE"/>
        </w:rPr>
        <w:t>ensure</w:t>
      </w:r>
      <w:r w:rsidR="00280634" w:rsidRPr="2715C4EA">
        <w:rPr>
          <w:lang w:val="en-IE"/>
        </w:rPr>
        <w:t xml:space="preserve"> SPSV regulation</w:t>
      </w:r>
      <w:r w:rsidR="00472F1A" w:rsidRPr="2715C4EA">
        <w:rPr>
          <w:lang w:val="en-IE"/>
        </w:rPr>
        <w:t xml:space="preserve"> is </w:t>
      </w:r>
      <w:r w:rsidR="00EE4F1B" w:rsidRPr="2715C4EA">
        <w:rPr>
          <w:lang w:val="en-IE"/>
        </w:rPr>
        <w:t xml:space="preserve">as </w:t>
      </w:r>
      <w:r w:rsidR="00280634" w:rsidRPr="2715C4EA">
        <w:rPr>
          <w:lang w:val="en-IE"/>
        </w:rPr>
        <w:t>effective as possible</w:t>
      </w:r>
      <w:r w:rsidR="00AF630E" w:rsidRPr="2715C4EA">
        <w:rPr>
          <w:lang w:val="en-IE"/>
        </w:rPr>
        <w:t xml:space="preserve"> and is proposing an increase in t</w:t>
      </w:r>
      <w:r w:rsidR="00280634" w:rsidRPr="2715C4EA">
        <w:rPr>
          <w:lang w:val="en-IE"/>
        </w:rPr>
        <w:t>he</w:t>
      </w:r>
      <w:r w:rsidR="001668C8" w:rsidRPr="2715C4EA">
        <w:rPr>
          <w:lang w:val="en-IE"/>
        </w:rPr>
        <w:t xml:space="preserve"> </w:t>
      </w:r>
      <w:r w:rsidR="00280634" w:rsidRPr="2715C4EA">
        <w:rPr>
          <w:lang w:val="en-IE"/>
        </w:rPr>
        <w:t>Fixed Penalties from the current €40 to €250, for breach of SPSV legislation</w:t>
      </w:r>
      <w:r w:rsidR="00AF630E" w:rsidRPr="2715C4EA">
        <w:rPr>
          <w:lang w:val="en-IE"/>
        </w:rPr>
        <w:t xml:space="preserve"> as it pertains to </w:t>
      </w:r>
      <w:r w:rsidR="0065294A" w:rsidRPr="2715C4EA">
        <w:rPr>
          <w:lang w:val="en-IE"/>
        </w:rPr>
        <w:t>g</w:t>
      </w:r>
      <w:r w:rsidR="00AF630E" w:rsidRPr="2715C4EA">
        <w:rPr>
          <w:lang w:val="en-IE"/>
        </w:rPr>
        <w:t xml:space="preserve">uide </w:t>
      </w:r>
      <w:r w:rsidR="0065294A" w:rsidRPr="2715C4EA">
        <w:rPr>
          <w:lang w:val="en-IE"/>
        </w:rPr>
        <w:t>d</w:t>
      </w:r>
      <w:r w:rsidR="00AF630E" w:rsidRPr="2715C4EA">
        <w:rPr>
          <w:lang w:val="en-IE"/>
        </w:rPr>
        <w:t>ogs</w:t>
      </w:r>
      <w:r w:rsidR="00280634" w:rsidRPr="2715C4EA">
        <w:rPr>
          <w:lang w:val="en-IE"/>
        </w:rPr>
        <w:t>.</w:t>
      </w:r>
      <w:r w:rsidR="00E269C1" w:rsidRPr="2715C4EA">
        <w:rPr>
          <w:lang w:val="en-IE"/>
        </w:rPr>
        <w:t xml:space="preserve"> </w:t>
      </w:r>
    </w:p>
    <w:p w14:paraId="538A163D" w14:textId="238693FE" w:rsidR="006D285B" w:rsidRDefault="005619A0" w:rsidP="00280634">
      <w:pPr>
        <w:rPr>
          <w:lang w:val="en-IE"/>
        </w:rPr>
      </w:pPr>
      <w:r w:rsidRPr="2715C4EA">
        <w:rPr>
          <w:lang w:val="en-IE"/>
        </w:rPr>
        <w:lastRenderedPageBreak/>
        <w:t xml:space="preserve">NCBI acknowledges the </w:t>
      </w:r>
      <w:r w:rsidR="006D285B" w:rsidRPr="2715C4EA">
        <w:rPr>
          <w:lang w:val="en-IE"/>
        </w:rPr>
        <w:t>NTA</w:t>
      </w:r>
      <w:r w:rsidR="007C5660" w:rsidRPr="2715C4EA">
        <w:rPr>
          <w:lang w:val="en-IE"/>
        </w:rPr>
        <w:t xml:space="preserve"> </w:t>
      </w:r>
      <w:r w:rsidRPr="2715C4EA">
        <w:rPr>
          <w:lang w:val="en-IE"/>
        </w:rPr>
        <w:t>re</w:t>
      </w:r>
      <w:r w:rsidR="00EE1212" w:rsidRPr="2715C4EA">
        <w:rPr>
          <w:lang w:val="en-IE"/>
        </w:rPr>
        <w:t xml:space="preserve">cognition that </w:t>
      </w:r>
      <w:r w:rsidR="007D0129" w:rsidRPr="2715C4EA">
        <w:rPr>
          <w:lang w:val="en-IE"/>
        </w:rPr>
        <w:t>it</w:t>
      </w:r>
      <w:r w:rsidR="00EE1212" w:rsidRPr="2715C4EA">
        <w:rPr>
          <w:lang w:val="en-IE"/>
        </w:rPr>
        <w:t xml:space="preserve"> has</w:t>
      </w:r>
      <w:r w:rsidR="007E36D2" w:rsidRPr="2715C4EA">
        <w:rPr>
          <w:lang w:val="en-IE"/>
        </w:rPr>
        <w:t xml:space="preserve"> an</w:t>
      </w:r>
      <w:r w:rsidR="007C5660" w:rsidRPr="2715C4EA">
        <w:rPr>
          <w:lang w:val="en-IE"/>
        </w:rPr>
        <w:t xml:space="preserve"> oblig</w:t>
      </w:r>
      <w:r w:rsidR="00047BA6" w:rsidRPr="2715C4EA">
        <w:rPr>
          <w:lang w:val="en-IE"/>
        </w:rPr>
        <w:t>ation</w:t>
      </w:r>
      <w:r w:rsidR="007C5660" w:rsidRPr="2715C4EA">
        <w:rPr>
          <w:lang w:val="en-IE"/>
        </w:rPr>
        <w:t xml:space="preserve"> </w:t>
      </w:r>
      <w:r w:rsidR="00015A70" w:rsidRPr="2715C4EA">
        <w:rPr>
          <w:lang w:val="en-IE"/>
        </w:rPr>
        <w:t>to re</w:t>
      </w:r>
      <w:r w:rsidR="003A27F2" w:rsidRPr="2715C4EA">
        <w:rPr>
          <w:lang w:val="en-IE"/>
        </w:rPr>
        <w:t xml:space="preserve">gulate </w:t>
      </w:r>
      <w:r w:rsidR="00F0330E" w:rsidRPr="2715C4EA">
        <w:rPr>
          <w:lang w:val="en-IE"/>
        </w:rPr>
        <w:t>the</w:t>
      </w:r>
      <w:r w:rsidR="006D285B" w:rsidRPr="2715C4EA">
        <w:rPr>
          <w:lang w:val="en-IE"/>
        </w:rPr>
        <w:t xml:space="preserve"> SPSV</w:t>
      </w:r>
      <w:r w:rsidR="00F0330E" w:rsidRPr="2715C4EA">
        <w:rPr>
          <w:lang w:val="en-IE"/>
        </w:rPr>
        <w:t xml:space="preserve"> service</w:t>
      </w:r>
      <w:r w:rsidR="00D81FE6" w:rsidRPr="2715C4EA">
        <w:rPr>
          <w:lang w:val="en-IE"/>
        </w:rPr>
        <w:t>s</w:t>
      </w:r>
      <w:r w:rsidR="004B01CB" w:rsidRPr="2715C4EA">
        <w:rPr>
          <w:lang w:val="en-IE"/>
        </w:rPr>
        <w:t>,</w:t>
      </w:r>
      <w:r w:rsidR="00F0330E" w:rsidRPr="2715C4EA">
        <w:rPr>
          <w:lang w:val="en-IE"/>
        </w:rPr>
        <w:t xml:space="preserve"> which</w:t>
      </w:r>
      <w:r w:rsidR="006D285B" w:rsidRPr="2715C4EA">
        <w:rPr>
          <w:lang w:val="en-IE"/>
        </w:rPr>
        <w:t xml:space="preserve"> are maintained at an appropriate lev</w:t>
      </w:r>
      <w:r w:rsidR="0055594B" w:rsidRPr="2715C4EA">
        <w:rPr>
          <w:lang w:val="en-IE"/>
        </w:rPr>
        <w:t>e</w:t>
      </w:r>
      <w:r w:rsidR="006D285B" w:rsidRPr="2715C4EA">
        <w:rPr>
          <w:lang w:val="en-IE"/>
        </w:rPr>
        <w:t xml:space="preserve">l </w:t>
      </w:r>
      <w:r w:rsidR="00762F34" w:rsidRPr="2715C4EA">
        <w:rPr>
          <w:lang w:val="en-IE"/>
        </w:rPr>
        <w:t xml:space="preserve">for </w:t>
      </w:r>
      <w:r w:rsidR="006D285B" w:rsidRPr="2715C4EA">
        <w:rPr>
          <w:lang w:val="en-IE"/>
        </w:rPr>
        <w:t>safety, quality of service and consume</w:t>
      </w:r>
      <w:r w:rsidR="00495C95" w:rsidRPr="2715C4EA">
        <w:rPr>
          <w:lang w:val="en-IE"/>
        </w:rPr>
        <w:t>r protection</w:t>
      </w:r>
      <w:r w:rsidR="000573A2">
        <w:rPr>
          <w:rStyle w:val="CommentReference"/>
          <w:lang w:val="en-IE"/>
        </w:rPr>
        <w:t>.</w:t>
      </w:r>
      <w:r w:rsidR="004252CA">
        <w:rPr>
          <w:rStyle w:val="CommentReference"/>
          <w:lang w:val="en-IE"/>
        </w:rPr>
        <w:t xml:space="preserve"> </w:t>
      </w:r>
      <w:r w:rsidR="0092353F" w:rsidRPr="2715C4EA">
        <w:rPr>
          <w:lang w:val="en-IE"/>
        </w:rPr>
        <w:t>N</w:t>
      </w:r>
      <w:r w:rsidR="00C94FFB" w:rsidRPr="2715C4EA">
        <w:rPr>
          <w:lang w:val="en-IE"/>
        </w:rPr>
        <w:t>T</w:t>
      </w:r>
      <w:r w:rsidR="0012508B" w:rsidRPr="2715C4EA">
        <w:rPr>
          <w:lang w:val="en-IE"/>
        </w:rPr>
        <w:t>A</w:t>
      </w:r>
      <w:r w:rsidR="00CE5CD4" w:rsidRPr="2715C4EA">
        <w:rPr>
          <w:lang w:val="en-IE"/>
        </w:rPr>
        <w:t xml:space="preserve"> </w:t>
      </w:r>
      <w:r w:rsidR="00F57960" w:rsidRPr="2715C4EA">
        <w:rPr>
          <w:lang w:val="en-IE"/>
        </w:rPr>
        <w:t xml:space="preserve">has </w:t>
      </w:r>
      <w:r w:rsidR="00B07C64" w:rsidRPr="2715C4EA">
        <w:rPr>
          <w:lang w:val="en-IE"/>
        </w:rPr>
        <w:t xml:space="preserve">also </w:t>
      </w:r>
      <w:r w:rsidR="00F57960" w:rsidRPr="2715C4EA">
        <w:rPr>
          <w:lang w:val="en-IE"/>
        </w:rPr>
        <w:t xml:space="preserve">stated the </w:t>
      </w:r>
      <w:r w:rsidR="008B6D1D" w:rsidRPr="2715C4EA">
        <w:rPr>
          <w:lang w:val="en-IE"/>
        </w:rPr>
        <w:t>importance</w:t>
      </w:r>
      <w:r w:rsidR="00F57960" w:rsidRPr="2715C4EA">
        <w:rPr>
          <w:lang w:val="en-IE"/>
        </w:rPr>
        <w:t xml:space="preserve"> </w:t>
      </w:r>
      <w:r w:rsidR="005C4543" w:rsidRPr="2715C4EA">
        <w:rPr>
          <w:lang w:val="en-IE"/>
        </w:rPr>
        <w:t>of the</w:t>
      </w:r>
      <w:r w:rsidR="009C2A93" w:rsidRPr="2715C4EA">
        <w:rPr>
          <w:lang w:val="en-IE"/>
        </w:rPr>
        <w:t xml:space="preserve"> </w:t>
      </w:r>
      <w:r w:rsidR="006D285B" w:rsidRPr="2715C4EA">
        <w:rPr>
          <w:lang w:val="en-IE"/>
        </w:rPr>
        <w:t>develop</w:t>
      </w:r>
      <w:r w:rsidR="005C4543" w:rsidRPr="2715C4EA">
        <w:rPr>
          <w:lang w:val="en-IE"/>
        </w:rPr>
        <w:t>ment</w:t>
      </w:r>
      <w:r w:rsidR="00A139CF" w:rsidRPr="2715C4EA">
        <w:rPr>
          <w:lang w:val="en-IE"/>
        </w:rPr>
        <w:t xml:space="preserve"> and </w:t>
      </w:r>
      <w:r w:rsidR="006D285B" w:rsidRPr="2715C4EA">
        <w:rPr>
          <w:lang w:val="en-IE"/>
        </w:rPr>
        <w:t>operat</w:t>
      </w:r>
      <w:r w:rsidR="005C4543" w:rsidRPr="2715C4EA">
        <w:rPr>
          <w:lang w:val="en-IE"/>
        </w:rPr>
        <w:t>ion of</w:t>
      </w:r>
      <w:r w:rsidR="00A139CF" w:rsidRPr="2715C4EA">
        <w:rPr>
          <w:lang w:val="en-IE"/>
        </w:rPr>
        <w:t xml:space="preserve"> </w:t>
      </w:r>
      <w:r w:rsidR="002F2886" w:rsidRPr="2715C4EA">
        <w:rPr>
          <w:lang w:val="en-IE"/>
        </w:rPr>
        <w:t xml:space="preserve">a </w:t>
      </w:r>
      <w:r w:rsidR="0096092A" w:rsidRPr="2715C4EA">
        <w:rPr>
          <w:lang w:val="en-IE"/>
        </w:rPr>
        <w:t>standard framewo</w:t>
      </w:r>
      <w:r w:rsidR="00F25D81" w:rsidRPr="2715C4EA">
        <w:rPr>
          <w:lang w:val="en-IE"/>
        </w:rPr>
        <w:t>rk that would be applie</w:t>
      </w:r>
      <w:r w:rsidR="000D02B7" w:rsidRPr="2715C4EA">
        <w:rPr>
          <w:lang w:val="en-IE"/>
        </w:rPr>
        <w:t>d</w:t>
      </w:r>
      <w:r w:rsidR="00F25D81" w:rsidRPr="2715C4EA">
        <w:rPr>
          <w:lang w:val="en-IE"/>
        </w:rPr>
        <w:t xml:space="preserve"> and main</w:t>
      </w:r>
      <w:r w:rsidR="0081491B" w:rsidRPr="2715C4EA">
        <w:rPr>
          <w:lang w:val="en-IE"/>
        </w:rPr>
        <w:t xml:space="preserve">tained across the country. </w:t>
      </w:r>
    </w:p>
    <w:p w14:paraId="753383A5" w14:textId="591AC00F" w:rsidR="00280634" w:rsidRDefault="00280634" w:rsidP="00280634">
      <w:pPr>
        <w:rPr>
          <w:lang w:val="en-IE"/>
        </w:rPr>
      </w:pPr>
      <w:r w:rsidRPr="2715C4EA">
        <w:rPr>
          <w:lang w:val="en-IE"/>
        </w:rPr>
        <w:t xml:space="preserve">The purpose of this </w:t>
      </w:r>
      <w:r w:rsidR="00DC403F" w:rsidRPr="2715C4EA">
        <w:rPr>
          <w:lang w:val="en-IE"/>
        </w:rPr>
        <w:t xml:space="preserve">NCBI </w:t>
      </w:r>
      <w:r w:rsidRPr="2715C4EA">
        <w:rPr>
          <w:lang w:val="en-IE"/>
        </w:rPr>
        <w:t>submission is to provide the NCBI view on the new proposed schedule for fines for SPSVs</w:t>
      </w:r>
      <w:r w:rsidR="00152344" w:rsidRPr="2715C4EA">
        <w:rPr>
          <w:lang w:val="en-IE"/>
        </w:rPr>
        <w:t>.</w:t>
      </w:r>
    </w:p>
    <w:p w14:paraId="544E3F76" w14:textId="77777777" w:rsidR="00280634" w:rsidRDefault="00280634" w:rsidP="00280634">
      <w:pPr>
        <w:rPr>
          <w:lang w:val="en-IE"/>
        </w:rPr>
      </w:pPr>
    </w:p>
    <w:p w14:paraId="1226485B" w14:textId="3B7B95D2" w:rsidR="00980A8A" w:rsidRDefault="00280634" w:rsidP="00266776">
      <w:pPr>
        <w:pStyle w:val="Heading1"/>
        <w:rPr>
          <w:lang w:val="en-IE"/>
        </w:rPr>
      </w:pPr>
      <w:r w:rsidRPr="2715C4EA">
        <w:rPr>
          <w:lang w:val="en-IE"/>
        </w:rPr>
        <w:t>About NCBI</w:t>
      </w:r>
    </w:p>
    <w:p w14:paraId="5B81849E" w14:textId="08093DE1" w:rsidR="00853644" w:rsidRDefault="00980A8A" w:rsidP="00280634">
      <w:pPr>
        <w:rPr>
          <w:lang w:val="en-IE"/>
        </w:rPr>
      </w:pPr>
      <w:r w:rsidRPr="2715C4EA">
        <w:rPr>
          <w:lang w:val="en-IE"/>
        </w:rPr>
        <w:t xml:space="preserve">The National Council for the Blind of Ireland (NCBI) is the national sight loss agency for Ireland. NCBI works for people who are blind or vision impaired, to provide services to adults, young </w:t>
      </w:r>
      <w:r w:rsidR="00490DC5" w:rsidRPr="2715C4EA">
        <w:rPr>
          <w:lang w:val="en-IE"/>
        </w:rPr>
        <w:t>people,</w:t>
      </w:r>
      <w:r w:rsidRPr="2715C4EA">
        <w:rPr>
          <w:lang w:val="en-IE"/>
        </w:rPr>
        <w:t xml:space="preserve"> and children. NCBI believes that people who are blind or vision impaired should have the same opportunities, rights, and choices as others to participate fully in society. The purpose is to enable people with sight loss in their daily lives by providing support services and training. In 2021 the number of service users who required services from NCBI was 6917. Of this figure, those under 18 </w:t>
      </w:r>
      <w:r w:rsidR="001E2276" w:rsidRPr="2715C4EA">
        <w:rPr>
          <w:lang w:val="en-IE"/>
        </w:rPr>
        <w:t>was</w:t>
      </w:r>
      <w:r w:rsidRPr="2715C4EA">
        <w:rPr>
          <w:lang w:val="en-IE"/>
        </w:rPr>
        <w:t xml:space="preserve"> 966, age 18-65 </w:t>
      </w:r>
      <w:r w:rsidR="001E2276" w:rsidRPr="2715C4EA">
        <w:rPr>
          <w:lang w:val="en-IE"/>
        </w:rPr>
        <w:t>was</w:t>
      </w:r>
      <w:r w:rsidRPr="2715C4EA">
        <w:rPr>
          <w:lang w:val="en-IE"/>
        </w:rPr>
        <w:t xml:space="preserve"> 2012 and those who </w:t>
      </w:r>
      <w:r w:rsidR="001E2276" w:rsidRPr="2715C4EA">
        <w:rPr>
          <w:lang w:val="en-IE"/>
        </w:rPr>
        <w:t>are</w:t>
      </w:r>
      <w:r w:rsidRPr="2715C4EA">
        <w:rPr>
          <w:lang w:val="en-IE"/>
        </w:rPr>
        <w:t xml:space="preserve"> 65+ was 3939. The number of new referrals has continued to grow </w:t>
      </w:r>
      <w:r w:rsidR="008D7175" w:rsidRPr="2715C4EA">
        <w:rPr>
          <w:lang w:val="en-IE"/>
        </w:rPr>
        <w:t>and</w:t>
      </w:r>
      <w:r w:rsidRPr="2715C4EA">
        <w:rPr>
          <w:lang w:val="en-IE"/>
        </w:rPr>
        <w:t xml:space="preserve"> comprised 30% of all referrals into NCBI adult and children services. (This figure is up from 25% in 2020). 2016 Census figure indicated there were 54,810 people with sight loss in Ireland, however it is expected that this figure will rise from the 2022 Census due to the increase in aging population. </w:t>
      </w:r>
    </w:p>
    <w:p w14:paraId="20632C0E" w14:textId="77777777" w:rsidR="001C23E2" w:rsidRDefault="001C23E2" w:rsidP="00280634">
      <w:pPr>
        <w:rPr>
          <w:lang w:val="en-IE"/>
        </w:rPr>
      </w:pPr>
    </w:p>
    <w:p w14:paraId="046BC8F6" w14:textId="03384B09" w:rsidR="00454CD5" w:rsidRDefault="001E2276" w:rsidP="004E528B">
      <w:pPr>
        <w:pStyle w:val="Heading1"/>
        <w:rPr>
          <w:lang w:val="en-IE"/>
        </w:rPr>
      </w:pPr>
      <w:r w:rsidRPr="2715C4EA">
        <w:rPr>
          <w:lang w:val="en-IE"/>
        </w:rPr>
        <w:t xml:space="preserve">The </w:t>
      </w:r>
      <w:r w:rsidR="006332ED" w:rsidRPr="2715C4EA">
        <w:rPr>
          <w:lang w:val="en-IE"/>
        </w:rPr>
        <w:t xml:space="preserve">Problem: </w:t>
      </w:r>
      <w:r w:rsidR="00454CD5" w:rsidRPr="2715C4EA">
        <w:rPr>
          <w:lang w:val="en-IE"/>
        </w:rPr>
        <w:t>SPSV Non-Compliance.</w:t>
      </w:r>
    </w:p>
    <w:p w14:paraId="4F71A3F4" w14:textId="34297417" w:rsidR="00C908A9" w:rsidRDefault="00BD579D" w:rsidP="00280634">
      <w:pPr>
        <w:rPr>
          <w:lang w:val="en-IE"/>
        </w:rPr>
      </w:pPr>
      <w:r w:rsidRPr="2715C4EA">
        <w:rPr>
          <w:lang w:val="en-IE"/>
        </w:rPr>
        <w:t>SPSV</w:t>
      </w:r>
      <w:r w:rsidR="00F74E18" w:rsidRPr="2715C4EA">
        <w:rPr>
          <w:lang w:val="en-IE"/>
        </w:rPr>
        <w:t>s</w:t>
      </w:r>
      <w:r w:rsidRPr="2715C4EA">
        <w:rPr>
          <w:lang w:val="en-IE"/>
        </w:rPr>
        <w:t xml:space="preserve"> </w:t>
      </w:r>
      <w:r w:rsidR="00B93FB7" w:rsidRPr="2715C4EA">
        <w:rPr>
          <w:lang w:val="en-IE"/>
        </w:rPr>
        <w:t xml:space="preserve">non-compliance </w:t>
      </w:r>
      <w:r w:rsidR="00343FAE" w:rsidRPr="2715C4EA">
        <w:rPr>
          <w:lang w:val="en-IE"/>
        </w:rPr>
        <w:t xml:space="preserve">with legislation </w:t>
      </w:r>
      <w:r w:rsidR="00B924B9" w:rsidRPr="2715C4EA">
        <w:rPr>
          <w:lang w:val="en-IE"/>
        </w:rPr>
        <w:t xml:space="preserve">has a significant impact on the people who are infringed upon. </w:t>
      </w:r>
      <w:r w:rsidR="00995638" w:rsidRPr="2715C4EA">
        <w:rPr>
          <w:lang w:val="en-IE"/>
        </w:rPr>
        <w:t xml:space="preserve">People with sight loss </w:t>
      </w:r>
      <w:r w:rsidR="00235D2F" w:rsidRPr="2715C4EA">
        <w:rPr>
          <w:lang w:val="en-IE"/>
        </w:rPr>
        <w:t>require various modes of transport to enable them to move independently</w:t>
      </w:r>
      <w:r w:rsidR="005675C3" w:rsidRPr="2715C4EA">
        <w:rPr>
          <w:lang w:val="en-IE"/>
        </w:rPr>
        <w:t xml:space="preserve">. This includes hiring or hailing a taxi </w:t>
      </w:r>
      <w:r w:rsidR="005E4870" w:rsidRPr="2715C4EA">
        <w:rPr>
          <w:lang w:val="en-IE"/>
        </w:rPr>
        <w:t xml:space="preserve">to </w:t>
      </w:r>
      <w:r w:rsidR="36DC2F9E" w:rsidRPr="2715C4EA">
        <w:rPr>
          <w:lang w:val="en-IE"/>
        </w:rPr>
        <w:t>get</w:t>
      </w:r>
      <w:r w:rsidR="00D25BA9" w:rsidRPr="2715C4EA">
        <w:rPr>
          <w:lang w:val="en-IE"/>
        </w:rPr>
        <w:t xml:space="preserve"> to work</w:t>
      </w:r>
      <w:r w:rsidR="2FCB8B32" w:rsidRPr="2715C4EA">
        <w:rPr>
          <w:lang w:val="en-IE"/>
        </w:rPr>
        <w:t>,</w:t>
      </w:r>
      <w:r w:rsidR="00D25BA9" w:rsidRPr="2715C4EA">
        <w:rPr>
          <w:lang w:val="en-IE"/>
        </w:rPr>
        <w:t xml:space="preserve"> atten</w:t>
      </w:r>
      <w:r w:rsidR="6FCE31C2" w:rsidRPr="2715C4EA">
        <w:rPr>
          <w:lang w:val="en-IE"/>
        </w:rPr>
        <w:t>d</w:t>
      </w:r>
      <w:r w:rsidR="002676E8" w:rsidRPr="2715C4EA">
        <w:rPr>
          <w:lang w:val="en-IE"/>
        </w:rPr>
        <w:t xml:space="preserve"> a medical appointment</w:t>
      </w:r>
      <w:r w:rsidR="30F1357A" w:rsidRPr="2715C4EA">
        <w:rPr>
          <w:lang w:val="en-IE"/>
        </w:rPr>
        <w:t>, meet</w:t>
      </w:r>
      <w:r w:rsidR="002676E8" w:rsidRPr="2715C4EA">
        <w:rPr>
          <w:lang w:val="en-IE"/>
        </w:rPr>
        <w:t xml:space="preserve"> family or friends</w:t>
      </w:r>
      <w:r w:rsidR="00D85B5E" w:rsidRPr="2715C4EA">
        <w:rPr>
          <w:lang w:val="en-IE"/>
        </w:rPr>
        <w:t xml:space="preserve">, just like everyone else. However, </w:t>
      </w:r>
      <w:r w:rsidR="00735DB9" w:rsidRPr="2715C4EA">
        <w:rPr>
          <w:lang w:val="en-IE"/>
        </w:rPr>
        <w:t>SPSV non-compliance</w:t>
      </w:r>
      <w:r w:rsidR="001E4280" w:rsidRPr="2715C4EA">
        <w:rPr>
          <w:lang w:val="en-IE"/>
        </w:rPr>
        <w:t xml:space="preserve"> prevents a person with disabilities </w:t>
      </w:r>
      <w:r w:rsidR="007B25A5" w:rsidRPr="2715C4EA">
        <w:rPr>
          <w:lang w:val="en-IE"/>
        </w:rPr>
        <w:t xml:space="preserve">such as </w:t>
      </w:r>
      <w:r w:rsidR="00D25BA9" w:rsidRPr="2715C4EA">
        <w:rPr>
          <w:lang w:val="en-IE"/>
        </w:rPr>
        <w:t xml:space="preserve">those with </w:t>
      </w:r>
      <w:r w:rsidR="007B25A5" w:rsidRPr="2715C4EA">
        <w:rPr>
          <w:lang w:val="en-IE"/>
        </w:rPr>
        <w:t>sight loss to engage in everyday life as others do</w:t>
      </w:r>
      <w:r w:rsidR="00E84AD8" w:rsidRPr="2715C4EA">
        <w:rPr>
          <w:lang w:val="en-IE"/>
        </w:rPr>
        <w:t>.</w:t>
      </w:r>
      <w:r w:rsidR="004A6194" w:rsidRPr="2715C4EA">
        <w:rPr>
          <w:lang w:val="en-IE"/>
        </w:rPr>
        <w:t xml:space="preserve"> </w:t>
      </w:r>
      <w:r w:rsidR="005635F9" w:rsidRPr="2715C4EA">
        <w:rPr>
          <w:lang w:val="en-IE"/>
        </w:rPr>
        <w:t xml:space="preserve">Some NCBI </w:t>
      </w:r>
      <w:r w:rsidR="004A6194" w:rsidRPr="2715C4EA">
        <w:rPr>
          <w:lang w:val="en-IE"/>
        </w:rPr>
        <w:t xml:space="preserve">Service Users </w:t>
      </w:r>
      <w:r w:rsidR="00BA5E6D" w:rsidRPr="2715C4EA">
        <w:rPr>
          <w:lang w:val="en-IE"/>
        </w:rPr>
        <w:t xml:space="preserve">and their </w:t>
      </w:r>
      <w:r w:rsidR="00976952" w:rsidRPr="2715C4EA">
        <w:rPr>
          <w:lang w:val="en-IE"/>
        </w:rPr>
        <w:t>g</w:t>
      </w:r>
      <w:r w:rsidR="00BA5E6D" w:rsidRPr="2715C4EA">
        <w:rPr>
          <w:lang w:val="en-IE"/>
        </w:rPr>
        <w:t xml:space="preserve">uide </w:t>
      </w:r>
      <w:r w:rsidR="00976952" w:rsidRPr="2715C4EA">
        <w:rPr>
          <w:lang w:val="en-IE"/>
        </w:rPr>
        <w:t>d</w:t>
      </w:r>
      <w:r w:rsidR="00BA5E6D" w:rsidRPr="2715C4EA">
        <w:rPr>
          <w:lang w:val="en-IE"/>
        </w:rPr>
        <w:t xml:space="preserve">ogs </w:t>
      </w:r>
      <w:r w:rsidR="004A6194" w:rsidRPr="2715C4EA">
        <w:rPr>
          <w:lang w:val="en-IE"/>
        </w:rPr>
        <w:t xml:space="preserve">have been </w:t>
      </w:r>
      <w:r w:rsidR="00664EE4" w:rsidRPr="2715C4EA">
        <w:rPr>
          <w:lang w:val="en-IE"/>
        </w:rPr>
        <w:t>ref</w:t>
      </w:r>
      <w:r w:rsidR="00AA4C27" w:rsidRPr="2715C4EA">
        <w:rPr>
          <w:lang w:val="en-IE"/>
        </w:rPr>
        <w:t>used</w:t>
      </w:r>
      <w:r w:rsidR="006A5C8C" w:rsidRPr="2715C4EA">
        <w:rPr>
          <w:lang w:val="en-IE"/>
        </w:rPr>
        <w:t xml:space="preserve"> or </w:t>
      </w:r>
      <w:r w:rsidR="008F5166" w:rsidRPr="2715C4EA">
        <w:rPr>
          <w:lang w:val="en-IE"/>
        </w:rPr>
        <w:t>had their trip cancelled</w:t>
      </w:r>
      <w:r w:rsidR="00DA1456" w:rsidRPr="2715C4EA">
        <w:rPr>
          <w:lang w:val="en-IE"/>
        </w:rPr>
        <w:t xml:space="preserve"> </w:t>
      </w:r>
      <w:r w:rsidR="005635F9" w:rsidRPr="2715C4EA">
        <w:rPr>
          <w:lang w:val="en-IE"/>
        </w:rPr>
        <w:t>by taxi</w:t>
      </w:r>
      <w:r w:rsidR="00BA5E6D" w:rsidRPr="2715C4EA">
        <w:rPr>
          <w:lang w:val="en-IE"/>
        </w:rPr>
        <w:t xml:space="preserve"> drivers</w:t>
      </w:r>
      <w:r w:rsidR="00490B75" w:rsidRPr="2715C4EA">
        <w:rPr>
          <w:lang w:val="en-IE"/>
        </w:rPr>
        <w:t xml:space="preserve"> once they are aware </w:t>
      </w:r>
      <w:r w:rsidR="00173685" w:rsidRPr="2715C4EA">
        <w:rPr>
          <w:lang w:val="en-IE"/>
        </w:rPr>
        <w:t>of the</w:t>
      </w:r>
      <w:r w:rsidR="00B85E8B" w:rsidRPr="2715C4EA">
        <w:rPr>
          <w:lang w:val="en-IE"/>
        </w:rPr>
        <w:t xml:space="preserve">ir mobility aid. </w:t>
      </w:r>
      <w:r w:rsidR="00676AC0" w:rsidRPr="2715C4EA">
        <w:rPr>
          <w:lang w:val="en-IE"/>
        </w:rPr>
        <w:t xml:space="preserve">The reason </w:t>
      </w:r>
      <w:r w:rsidR="000C32DE" w:rsidRPr="2715C4EA">
        <w:rPr>
          <w:lang w:val="en-IE"/>
        </w:rPr>
        <w:t xml:space="preserve">provided by </w:t>
      </w:r>
      <w:r w:rsidR="00161317" w:rsidRPr="2715C4EA">
        <w:rPr>
          <w:lang w:val="en-IE"/>
        </w:rPr>
        <w:t>taxi compan</w:t>
      </w:r>
      <w:r w:rsidR="00F52A81" w:rsidRPr="2715C4EA">
        <w:rPr>
          <w:lang w:val="en-IE"/>
        </w:rPr>
        <w:t xml:space="preserve">ies </w:t>
      </w:r>
      <w:r w:rsidR="00050CE7" w:rsidRPr="2715C4EA">
        <w:rPr>
          <w:lang w:val="en-IE"/>
        </w:rPr>
        <w:t xml:space="preserve">and </w:t>
      </w:r>
      <w:r w:rsidR="00050CE7" w:rsidRPr="2715C4EA">
        <w:rPr>
          <w:lang w:val="en-IE"/>
        </w:rPr>
        <w:lastRenderedPageBreak/>
        <w:t>drivers range</w:t>
      </w:r>
      <w:r w:rsidR="00C56B39" w:rsidRPr="2715C4EA">
        <w:rPr>
          <w:lang w:val="en-IE"/>
        </w:rPr>
        <w:t xml:space="preserve"> from a driver having an</w:t>
      </w:r>
      <w:r w:rsidR="006C06F8" w:rsidRPr="2715C4EA">
        <w:rPr>
          <w:lang w:val="en-IE"/>
        </w:rPr>
        <w:t xml:space="preserve"> </w:t>
      </w:r>
      <w:r w:rsidR="00113F16" w:rsidRPr="2715C4EA">
        <w:rPr>
          <w:lang w:val="en-IE"/>
        </w:rPr>
        <w:t>a</w:t>
      </w:r>
      <w:r w:rsidR="00414EE6" w:rsidRPr="2715C4EA">
        <w:rPr>
          <w:lang w:val="en-IE"/>
        </w:rPr>
        <w:t>llerg</w:t>
      </w:r>
      <w:r w:rsidR="00113F16" w:rsidRPr="2715C4EA">
        <w:rPr>
          <w:lang w:val="en-IE"/>
        </w:rPr>
        <w:t xml:space="preserve">y </w:t>
      </w:r>
      <w:r w:rsidR="00414EE6" w:rsidRPr="2715C4EA">
        <w:rPr>
          <w:lang w:val="en-IE"/>
        </w:rPr>
        <w:t>to dogs</w:t>
      </w:r>
      <w:r w:rsidR="00DB6421" w:rsidRPr="2715C4EA">
        <w:rPr>
          <w:lang w:val="en-IE"/>
        </w:rPr>
        <w:t xml:space="preserve"> </w:t>
      </w:r>
      <w:r w:rsidR="000226ED" w:rsidRPr="2715C4EA">
        <w:rPr>
          <w:lang w:val="en-IE"/>
        </w:rPr>
        <w:t>(</w:t>
      </w:r>
      <w:r w:rsidR="001B5A01" w:rsidRPr="2715C4EA">
        <w:rPr>
          <w:lang w:val="en-IE"/>
        </w:rPr>
        <w:t xml:space="preserve">which was not </w:t>
      </w:r>
      <w:r w:rsidR="00DA1456" w:rsidRPr="2715C4EA">
        <w:rPr>
          <w:lang w:val="en-IE"/>
        </w:rPr>
        <w:t>appropriately</w:t>
      </w:r>
      <w:r w:rsidR="001B5A01" w:rsidRPr="2715C4EA">
        <w:rPr>
          <w:lang w:val="en-IE"/>
        </w:rPr>
        <w:t xml:space="preserve"> recorded</w:t>
      </w:r>
      <w:r w:rsidR="000C3A58" w:rsidRPr="2715C4EA">
        <w:rPr>
          <w:lang w:val="en-IE"/>
        </w:rPr>
        <w:t xml:space="preserve">) and fear of dogs right </w:t>
      </w:r>
      <w:r w:rsidR="00944D0D" w:rsidRPr="2715C4EA">
        <w:rPr>
          <w:lang w:val="en-IE"/>
        </w:rPr>
        <w:t xml:space="preserve">through to </w:t>
      </w:r>
      <w:r w:rsidR="000D10CA" w:rsidRPr="2715C4EA">
        <w:rPr>
          <w:lang w:val="en-IE"/>
        </w:rPr>
        <w:t>wai</w:t>
      </w:r>
      <w:r w:rsidR="0029618C" w:rsidRPr="2715C4EA">
        <w:rPr>
          <w:lang w:val="en-IE"/>
        </w:rPr>
        <w:t xml:space="preserve">ting on a different fare </w:t>
      </w:r>
      <w:r w:rsidR="00A52F90" w:rsidRPr="2715C4EA">
        <w:rPr>
          <w:lang w:val="en-IE"/>
        </w:rPr>
        <w:t xml:space="preserve">even though </w:t>
      </w:r>
      <w:r w:rsidR="001C3845" w:rsidRPr="2715C4EA">
        <w:rPr>
          <w:lang w:val="en-IE"/>
        </w:rPr>
        <w:t>they</w:t>
      </w:r>
      <w:r w:rsidR="00EE2B5F" w:rsidRPr="2715C4EA">
        <w:rPr>
          <w:lang w:val="en-IE"/>
        </w:rPr>
        <w:t xml:space="preserve"> are in a taxi </w:t>
      </w:r>
      <w:r w:rsidR="001B38A6" w:rsidRPr="2715C4EA">
        <w:rPr>
          <w:lang w:val="en-IE"/>
        </w:rPr>
        <w:t>rank</w:t>
      </w:r>
      <w:r w:rsidR="007E51DA" w:rsidRPr="2715C4EA">
        <w:rPr>
          <w:lang w:val="en-IE"/>
        </w:rPr>
        <w:t xml:space="preserve">. </w:t>
      </w:r>
      <w:r w:rsidR="008C5939" w:rsidRPr="2715C4EA">
        <w:rPr>
          <w:lang w:val="en-IE"/>
        </w:rPr>
        <w:t>The</w:t>
      </w:r>
      <w:r w:rsidR="00AF21C7" w:rsidRPr="2715C4EA">
        <w:rPr>
          <w:lang w:val="en-IE"/>
        </w:rPr>
        <w:t xml:space="preserve"> outcome of scenarios like this can </w:t>
      </w:r>
      <w:r w:rsidR="00E12089" w:rsidRPr="2715C4EA">
        <w:rPr>
          <w:lang w:val="en-IE"/>
        </w:rPr>
        <w:t xml:space="preserve">cause anxiety and fear </w:t>
      </w:r>
      <w:r w:rsidR="00A64585" w:rsidRPr="2715C4EA">
        <w:rPr>
          <w:lang w:val="en-IE"/>
        </w:rPr>
        <w:t xml:space="preserve">in people with </w:t>
      </w:r>
      <w:r w:rsidR="00015B0C" w:rsidRPr="2715C4EA">
        <w:rPr>
          <w:lang w:val="en-IE"/>
        </w:rPr>
        <w:t>guide dogs</w:t>
      </w:r>
      <w:r w:rsidR="0020091A" w:rsidRPr="2715C4EA">
        <w:rPr>
          <w:lang w:val="en-IE"/>
        </w:rPr>
        <w:t xml:space="preserve">, </w:t>
      </w:r>
      <w:r w:rsidR="00E12089" w:rsidRPr="2715C4EA">
        <w:rPr>
          <w:lang w:val="en-IE"/>
        </w:rPr>
        <w:t>that</w:t>
      </w:r>
      <w:r w:rsidR="00C92272" w:rsidRPr="2715C4EA">
        <w:rPr>
          <w:lang w:val="en-IE"/>
        </w:rPr>
        <w:t xml:space="preserve"> if they register a complaint the</w:t>
      </w:r>
      <w:r w:rsidR="00E12089" w:rsidRPr="2715C4EA">
        <w:rPr>
          <w:lang w:val="en-IE"/>
        </w:rPr>
        <w:t xml:space="preserve"> taxi companies </w:t>
      </w:r>
      <w:r w:rsidR="003B22FB" w:rsidRPr="2715C4EA">
        <w:rPr>
          <w:lang w:val="en-IE"/>
        </w:rPr>
        <w:t>may</w:t>
      </w:r>
      <w:r w:rsidR="00E12089" w:rsidRPr="2715C4EA">
        <w:rPr>
          <w:lang w:val="en-IE"/>
        </w:rPr>
        <w:t xml:space="preserve"> no</w:t>
      </w:r>
      <w:r w:rsidR="00C25011" w:rsidRPr="2715C4EA">
        <w:rPr>
          <w:lang w:val="en-IE"/>
        </w:rPr>
        <w:t xml:space="preserve"> longer </w:t>
      </w:r>
      <w:r w:rsidR="00E33021" w:rsidRPr="2715C4EA">
        <w:rPr>
          <w:lang w:val="en-IE"/>
        </w:rPr>
        <w:t>keep them as a customer</w:t>
      </w:r>
      <w:r w:rsidR="2DAC18FF" w:rsidRPr="2715C4EA">
        <w:rPr>
          <w:lang w:val="en-IE"/>
        </w:rPr>
        <w:t>.</w:t>
      </w:r>
      <w:r w:rsidR="002818B9" w:rsidRPr="2715C4EA">
        <w:rPr>
          <w:lang w:val="en-IE"/>
        </w:rPr>
        <w:t xml:space="preserve"> This offence therefore not only isolates a person with disabilities but affects their self</w:t>
      </w:r>
      <w:r w:rsidR="006C1B2F" w:rsidRPr="2715C4EA">
        <w:rPr>
          <w:lang w:val="en-IE"/>
        </w:rPr>
        <w:t>-</w:t>
      </w:r>
      <w:r w:rsidR="002818B9" w:rsidRPr="2715C4EA">
        <w:rPr>
          <w:lang w:val="en-IE"/>
        </w:rPr>
        <w:t xml:space="preserve">esteem and </w:t>
      </w:r>
      <w:r w:rsidR="0FEB72C8" w:rsidRPr="2715C4EA">
        <w:rPr>
          <w:lang w:val="en-IE"/>
        </w:rPr>
        <w:t>independence</w:t>
      </w:r>
      <w:r w:rsidR="002818B9" w:rsidRPr="2715C4EA">
        <w:rPr>
          <w:lang w:val="en-IE"/>
        </w:rPr>
        <w:t>.</w:t>
      </w:r>
      <w:r w:rsidR="00F03B68" w:rsidRPr="2715C4EA">
        <w:rPr>
          <w:lang w:val="en-IE"/>
        </w:rPr>
        <w:t xml:space="preserve"> </w:t>
      </w:r>
      <w:r w:rsidR="00F10F9E" w:rsidRPr="2715C4EA">
        <w:rPr>
          <w:lang w:val="en-IE"/>
        </w:rPr>
        <w:t xml:space="preserve"> </w:t>
      </w:r>
    </w:p>
    <w:p w14:paraId="2E115B0E" w14:textId="77777777" w:rsidR="00B974CF" w:rsidRDefault="00B974CF" w:rsidP="007C2646">
      <w:pPr>
        <w:pStyle w:val="Heading1"/>
        <w:rPr>
          <w:lang w:val="en-IE"/>
        </w:rPr>
      </w:pPr>
      <w:r w:rsidRPr="2715C4EA">
        <w:rPr>
          <w:lang w:val="en-IE"/>
        </w:rPr>
        <w:t>International Fines for Breach of Accessible SPSV Legislation/Non-Compliance</w:t>
      </w:r>
    </w:p>
    <w:p w14:paraId="6ADEFA0E" w14:textId="77777777" w:rsidR="00B974CF" w:rsidRDefault="00B974CF" w:rsidP="00B974CF">
      <w:pPr>
        <w:rPr>
          <w:lang w:val="en-IE"/>
        </w:rPr>
      </w:pPr>
      <w:r w:rsidRPr="2715C4EA">
        <w:rPr>
          <w:lang w:val="en-IE"/>
        </w:rPr>
        <w:t>In 2015, the European Guide Dog Federation made a petition to the European Parliament on access rights for persons who require assistance dogs within the European Union.</w:t>
      </w:r>
    </w:p>
    <w:p w14:paraId="394A9A83" w14:textId="32CFC002" w:rsidR="00B974CF" w:rsidRDefault="00B974CF" w:rsidP="00B974CF">
      <w:pPr>
        <w:rPr>
          <w:lang w:val="en-IE"/>
        </w:rPr>
      </w:pPr>
      <w:r w:rsidRPr="2715C4EA">
        <w:rPr>
          <w:lang w:val="en-IE"/>
        </w:rPr>
        <w:t>To identify if there are similar problems with SVSP service non-compliance in Europe for people with disabilities including people with sight lo</w:t>
      </w:r>
      <w:r w:rsidR="00175D53" w:rsidRPr="2715C4EA">
        <w:rPr>
          <w:lang w:val="en-IE"/>
        </w:rPr>
        <w:t>s</w:t>
      </w:r>
      <w:r w:rsidRPr="2715C4EA">
        <w:rPr>
          <w:lang w:val="en-IE"/>
        </w:rPr>
        <w:t xml:space="preserve">s, </w:t>
      </w:r>
      <w:r w:rsidR="00302778" w:rsidRPr="2715C4EA">
        <w:rPr>
          <w:lang w:val="en-IE"/>
        </w:rPr>
        <w:t xml:space="preserve">our </w:t>
      </w:r>
      <w:r w:rsidRPr="2715C4EA">
        <w:rPr>
          <w:lang w:val="en-IE"/>
        </w:rPr>
        <w:t>research shows the problem appears to be common across countries. These problems include people with disabilit</w:t>
      </w:r>
      <w:r w:rsidR="004C3CF0" w:rsidRPr="2715C4EA">
        <w:rPr>
          <w:lang w:val="en-IE"/>
        </w:rPr>
        <w:t>ies</w:t>
      </w:r>
      <w:r w:rsidRPr="2715C4EA">
        <w:rPr>
          <w:lang w:val="en-IE"/>
        </w:rPr>
        <w:t xml:space="preserve"> having difficulty reporting </w:t>
      </w:r>
      <w:r w:rsidR="007329CF" w:rsidRPr="2715C4EA">
        <w:rPr>
          <w:lang w:val="en-IE"/>
        </w:rPr>
        <w:t xml:space="preserve">an </w:t>
      </w:r>
      <w:r w:rsidRPr="2715C4EA">
        <w:rPr>
          <w:lang w:val="en-IE"/>
        </w:rPr>
        <w:t xml:space="preserve">infringement which results in underreporting, or persistent refusal to carry guide dogs, despite a majority of compliant SPSV drivers. Fines imposed across Europe seem to range between €200 to €500. However, </w:t>
      </w:r>
      <w:r w:rsidR="00302778" w:rsidRPr="2715C4EA">
        <w:rPr>
          <w:lang w:val="en-IE"/>
        </w:rPr>
        <w:t xml:space="preserve">in some countries, </w:t>
      </w:r>
      <w:r w:rsidRPr="2715C4EA">
        <w:rPr>
          <w:lang w:val="en-IE"/>
        </w:rPr>
        <w:t xml:space="preserve">enforced fines up to €10,000 are implemented if the offence is driven by discrimination. </w:t>
      </w:r>
    </w:p>
    <w:p w14:paraId="7E1667CE" w14:textId="77777777" w:rsidR="00B974CF" w:rsidRDefault="00B974CF" w:rsidP="007329CF">
      <w:pPr>
        <w:pStyle w:val="Heading2"/>
      </w:pPr>
      <w:r>
        <w:t>Examples of the varied enforcement across Europe</w:t>
      </w:r>
    </w:p>
    <w:p w14:paraId="60ABA884" w14:textId="58B5B3D1" w:rsidR="00B974CF" w:rsidRDefault="00B974CF" w:rsidP="00B974CF">
      <w:pPr>
        <w:rPr>
          <w:lang w:val="en-IE"/>
        </w:rPr>
      </w:pPr>
      <w:r w:rsidRPr="2715C4EA">
        <w:rPr>
          <w:lang w:val="en-IE"/>
        </w:rPr>
        <w:t xml:space="preserve">In Spain, refusal of access for </w:t>
      </w:r>
      <w:r w:rsidR="006714F5" w:rsidRPr="2715C4EA">
        <w:rPr>
          <w:lang w:val="en-IE"/>
        </w:rPr>
        <w:t>g</w:t>
      </w:r>
      <w:r w:rsidRPr="2715C4EA">
        <w:rPr>
          <w:lang w:val="en-IE"/>
        </w:rPr>
        <w:t xml:space="preserve">uide </w:t>
      </w:r>
      <w:r w:rsidR="006714F5" w:rsidRPr="2715C4EA">
        <w:rPr>
          <w:lang w:val="en-IE"/>
        </w:rPr>
        <w:t>d</w:t>
      </w:r>
      <w:r w:rsidRPr="2715C4EA">
        <w:rPr>
          <w:lang w:val="en-IE"/>
        </w:rPr>
        <w:t xml:space="preserve">ogs in taxis is </w:t>
      </w:r>
      <w:r w:rsidR="00D555B3" w:rsidRPr="2715C4EA">
        <w:rPr>
          <w:lang w:val="en-IE"/>
        </w:rPr>
        <w:t>evident</w:t>
      </w:r>
      <w:r w:rsidRPr="2715C4EA">
        <w:rPr>
          <w:lang w:val="en-IE"/>
        </w:rPr>
        <w:t xml:space="preserve">, despite the long-established regulations. However, Regional Laws considering three degrees of severity can result in fines </w:t>
      </w:r>
      <w:r w:rsidR="00F01ABB" w:rsidRPr="2715C4EA">
        <w:rPr>
          <w:lang w:val="en-IE"/>
        </w:rPr>
        <w:t>up</w:t>
      </w:r>
      <w:r w:rsidRPr="2715C4EA">
        <w:rPr>
          <w:lang w:val="en-IE"/>
        </w:rPr>
        <w:t xml:space="preserve"> to €10,000.</w:t>
      </w:r>
      <w:r w:rsidR="0025591B" w:rsidRPr="2715C4EA">
        <w:rPr>
          <w:rStyle w:val="FootnoteReference"/>
          <w:lang w:val="en-IE"/>
        </w:rPr>
        <w:footnoteReference w:id="4"/>
      </w:r>
    </w:p>
    <w:p w14:paraId="489238B8" w14:textId="1D330549" w:rsidR="00B974CF" w:rsidRDefault="00B974CF" w:rsidP="00B974CF">
      <w:pPr>
        <w:rPr>
          <w:lang w:val="en-IE"/>
        </w:rPr>
      </w:pPr>
      <w:r w:rsidRPr="2715C4EA">
        <w:rPr>
          <w:lang w:val="en-IE"/>
        </w:rPr>
        <w:t>In Italy</w:t>
      </w:r>
      <w:r w:rsidR="00DB4F19" w:rsidRPr="2715C4EA">
        <w:rPr>
          <w:lang w:val="en-IE"/>
        </w:rPr>
        <w:t>,</w:t>
      </w:r>
      <w:r w:rsidRPr="2715C4EA">
        <w:rPr>
          <w:lang w:val="en-IE"/>
        </w:rPr>
        <w:t xml:space="preserve"> a person with sight loss is protected by state law, which guarantees that guide dogs are permitted everywhere and without limitation. Refusal of allowing a guide dog in public places and on transport results in the enforcement of fines from €500 to €2500.</w:t>
      </w:r>
      <w:r w:rsidR="00AC3AA6" w:rsidRPr="2715C4EA">
        <w:rPr>
          <w:rStyle w:val="FootnoteReference"/>
          <w:lang w:val="en-IE"/>
        </w:rPr>
        <w:footnoteReference w:id="5"/>
      </w:r>
    </w:p>
    <w:p w14:paraId="2C96C210" w14:textId="535FE4CE" w:rsidR="00B974CF" w:rsidRDefault="00B974CF" w:rsidP="00B974CF">
      <w:pPr>
        <w:rPr>
          <w:lang w:val="en-IE"/>
        </w:rPr>
      </w:pPr>
      <w:r w:rsidRPr="2715C4EA">
        <w:rPr>
          <w:lang w:val="en-IE"/>
        </w:rPr>
        <w:lastRenderedPageBreak/>
        <w:t>In France</w:t>
      </w:r>
      <w:r w:rsidR="00DB4F19" w:rsidRPr="2715C4EA">
        <w:rPr>
          <w:lang w:val="en-IE"/>
        </w:rPr>
        <w:t>,</w:t>
      </w:r>
      <w:r w:rsidRPr="2715C4EA">
        <w:rPr>
          <w:lang w:val="en-IE"/>
        </w:rPr>
        <w:t xml:space="preserve"> the refusal of permitting accessibility of an assistance or guide dog is an offence with a fine of €450. According to the French Federation of the Association of Guide Dogs, there were </w:t>
      </w:r>
      <w:r w:rsidR="0CC8935B" w:rsidRPr="2715C4EA">
        <w:rPr>
          <w:lang w:val="en-IE"/>
        </w:rPr>
        <w:t>88</w:t>
      </w:r>
      <w:r w:rsidRPr="2715C4EA">
        <w:rPr>
          <w:lang w:val="en-IE"/>
        </w:rPr>
        <w:t xml:space="preserve"> cases </w:t>
      </w:r>
      <w:r w:rsidR="000348EF" w:rsidRPr="2715C4EA">
        <w:rPr>
          <w:lang w:val="en-IE"/>
        </w:rPr>
        <w:t xml:space="preserve">reported </w:t>
      </w:r>
      <w:r w:rsidRPr="2715C4EA">
        <w:rPr>
          <w:lang w:val="en-IE"/>
        </w:rPr>
        <w:t>in 2017.</w:t>
      </w:r>
      <w:r w:rsidR="00703270" w:rsidRPr="2715C4EA">
        <w:rPr>
          <w:rStyle w:val="FootnoteReference"/>
          <w:lang w:val="en-IE"/>
        </w:rPr>
        <w:footnoteReference w:id="6"/>
      </w:r>
    </w:p>
    <w:p w14:paraId="57C312D5" w14:textId="4E397854" w:rsidR="008268B7" w:rsidRDefault="00B974CF" w:rsidP="008268B7">
      <w:pPr>
        <w:rPr>
          <w:lang w:val="en-IE"/>
        </w:rPr>
      </w:pPr>
      <w:r w:rsidRPr="2715C4EA">
        <w:rPr>
          <w:lang w:val="en-IE"/>
        </w:rPr>
        <w:t>In Germany</w:t>
      </w:r>
      <w:r w:rsidR="00DB4F19" w:rsidRPr="2715C4EA">
        <w:rPr>
          <w:lang w:val="en-IE"/>
        </w:rPr>
        <w:t>,</w:t>
      </w:r>
      <w:r w:rsidRPr="2715C4EA">
        <w:rPr>
          <w:lang w:val="en-IE"/>
        </w:rPr>
        <w:t xml:space="preserve"> the Assistance Dog Act came into law in July 2021. Taxi drivers are obliged to carry an assistance or guide dog. Refusal results in a fine of €450.</w:t>
      </w:r>
      <w:r w:rsidR="00137DDF" w:rsidRPr="2715C4EA">
        <w:rPr>
          <w:rStyle w:val="FootnoteReference"/>
          <w:lang w:val="en-IE"/>
        </w:rPr>
        <w:footnoteReference w:id="7"/>
      </w:r>
    </w:p>
    <w:p w14:paraId="7D289750" w14:textId="5F9D751B" w:rsidR="00B33D16" w:rsidRDefault="00F93151" w:rsidP="008268B7">
      <w:pPr>
        <w:rPr>
          <w:lang w:val="en-IE"/>
        </w:rPr>
      </w:pPr>
      <w:r w:rsidRPr="2715C4EA">
        <w:rPr>
          <w:lang w:val="en-IE"/>
        </w:rPr>
        <w:t xml:space="preserve">In the UK under the Equality Act 2010, it is illegal for a taxi to refuse to take a disabled person because they have an assistance dog, nor can they charge more. Anyone found guilty of an offence against the Act is liable to a fine of £1,000 (Level 3 of the standard scale). </w:t>
      </w:r>
      <w:r w:rsidR="009F6543" w:rsidRPr="2715C4EA">
        <w:rPr>
          <w:rStyle w:val="FootnoteReference"/>
          <w:lang w:val="en-IE"/>
        </w:rPr>
        <w:footnoteReference w:id="8"/>
      </w:r>
      <w:r w:rsidR="00B41337" w:rsidRPr="2715C4EA">
        <w:rPr>
          <w:lang w:val="en-IE"/>
        </w:rPr>
        <w:t xml:space="preserve"> </w:t>
      </w:r>
      <w:r w:rsidRPr="2715C4EA">
        <w:rPr>
          <w:lang w:val="en-IE"/>
        </w:rPr>
        <w:t xml:space="preserve">In 2018 a private hire taxi company was fined £200 and a compensation of £1000, after refusing a passenger travelling with a guide dog. </w:t>
      </w:r>
      <w:r w:rsidR="00CE4A4A" w:rsidRPr="2715C4EA">
        <w:rPr>
          <w:rStyle w:val="FootnoteReference"/>
          <w:lang w:val="en-IE"/>
        </w:rPr>
        <w:footnoteReference w:id="9"/>
      </w:r>
    </w:p>
    <w:p w14:paraId="0D10361A" w14:textId="62ECDA31" w:rsidR="00280634" w:rsidRDefault="00280634" w:rsidP="00266776">
      <w:pPr>
        <w:pStyle w:val="Heading1"/>
        <w:rPr>
          <w:lang w:val="en-IE"/>
        </w:rPr>
      </w:pPr>
      <w:r w:rsidRPr="2715C4EA">
        <w:rPr>
          <w:lang w:val="en-IE"/>
        </w:rPr>
        <w:t>NTA Proposed Fines Increase</w:t>
      </w:r>
    </w:p>
    <w:p w14:paraId="6D2B8D34" w14:textId="3C9B8918" w:rsidR="00280634" w:rsidRPr="00226A61" w:rsidRDefault="005D54AB" w:rsidP="00280634">
      <w:pPr>
        <w:rPr>
          <w:lang w:val="en-IE"/>
        </w:rPr>
      </w:pPr>
      <w:r w:rsidRPr="00226A61">
        <w:rPr>
          <w:lang w:val="en-IE"/>
        </w:rPr>
        <w:t>NCBI agrees with the view expressed by the</w:t>
      </w:r>
      <w:r w:rsidR="00280634" w:rsidRPr="00226A61">
        <w:rPr>
          <w:lang w:val="en-IE"/>
        </w:rPr>
        <w:t xml:space="preserve"> NTA </w:t>
      </w:r>
      <w:r w:rsidRPr="00226A61">
        <w:rPr>
          <w:lang w:val="en-IE"/>
        </w:rPr>
        <w:t>which</w:t>
      </w:r>
      <w:r w:rsidR="00280634" w:rsidRPr="00226A61">
        <w:rPr>
          <w:lang w:val="en-IE"/>
        </w:rPr>
        <w:t xml:space="preserve"> indicates that a review of the effectiveness of fines for SPSV operators </w:t>
      </w:r>
      <w:r w:rsidRPr="00226A61">
        <w:rPr>
          <w:lang w:val="en-IE"/>
        </w:rPr>
        <w:t>is</w:t>
      </w:r>
      <w:r w:rsidR="00280634" w:rsidRPr="00226A61">
        <w:rPr>
          <w:lang w:val="en-IE"/>
        </w:rPr>
        <w:t xml:space="preserve"> necessary</w:t>
      </w:r>
      <w:r w:rsidR="00A4684D" w:rsidRPr="00226A61">
        <w:rPr>
          <w:lang w:val="en-IE"/>
        </w:rPr>
        <w:t xml:space="preserve">. </w:t>
      </w:r>
      <w:r w:rsidR="00280634" w:rsidRPr="00226A61">
        <w:rPr>
          <w:lang w:val="en-IE"/>
        </w:rPr>
        <w:t>The proposal includes an increase in fines from €40 to €250, for SPSV legislation non-compliance.</w:t>
      </w:r>
      <w:r w:rsidR="0081218F" w:rsidRPr="00226A61">
        <w:rPr>
          <w:lang w:val="en-IE"/>
        </w:rPr>
        <w:t xml:space="preserve"> </w:t>
      </w:r>
    </w:p>
    <w:p w14:paraId="2A3D2563" w14:textId="609B31B1" w:rsidR="005A6064" w:rsidRPr="00226A61" w:rsidRDefault="00280634" w:rsidP="00280634">
      <w:pPr>
        <w:rPr>
          <w:lang w:val="en-IE"/>
        </w:rPr>
      </w:pPr>
      <w:r w:rsidRPr="00226A61">
        <w:rPr>
          <w:lang w:val="en-IE"/>
        </w:rPr>
        <w:t xml:space="preserve">Referring to the impact of increased fines as a deterrent, NTA states that the increase of fines to €250, highlights the </w:t>
      </w:r>
      <w:r w:rsidR="00A71BA9" w:rsidRPr="00226A61">
        <w:rPr>
          <w:lang w:val="en-IE"/>
        </w:rPr>
        <w:t>significance of non-</w:t>
      </w:r>
      <w:r w:rsidR="00605467" w:rsidRPr="00226A61">
        <w:rPr>
          <w:lang w:val="en-IE"/>
        </w:rPr>
        <w:t xml:space="preserve">compliance and </w:t>
      </w:r>
      <w:r w:rsidR="00020241" w:rsidRPr="00226A61">
        <w:rPr>
          <w:lang w:val="en-IE"/>
        </w:rPr>
        <w:t>therefore emphasises</w:t>
      </w:r>
      <w:r w:rsidR="002B0573" w:rsidRPr="00226A61">
        <w:rPr>
          <w:lang w:val="en-IE"/>
        </w:rPr>
        <w:t xml:space="preserve"> </w:t>
      </w:r>
      <w:r w:rsidR="00631AED" w:rsidRPr="00226A61">
        <w:rPr>
          <w:lang w:val="en-IE"/>
        </w:rPr>
        <w:t>that providing service t</w:t>
      </w:r>
      <w:r w:rsidR="00AA214C" w:rsidRPr="00226A61">
        <w:rPr>
          <w:lang w:val="en-IE"/>
        </w:rPr>
        <w:t>o</w:t>
      </w:r>
      <w:r w:rsidR="00D62C01" w:rsidRPr="00226A61">
        <w:rPr>
          <w:lang w:val="en-IE"/>
        </w:rPr>
        <w:t xml:space="preserve"> </w:t>
      </w:r>
      <w:r w:rsidRPr="00226A61">
        <w:rPr>
          <w:lang w:val="en-IE"/>
        </w:rPr>
        <w:t xml:space="preserve">passenger </w:t>
      </w:r>
      <w:r w:rsidR="00AD64EA" w:rsidRPr="00226A61">
        <w:rPr>
          <w:lang w:val="en-IE"/>
        </w:rPr>
        <w:t xml:space="preserve">with access </w:t>
      </w:r>
      <w:r w:rsidR="00C532F6" w:rsidRPr="00226A61">
        <w:rPr>
          <w:lang w:val="en-IE"/>
        </w:rPr>
        <w:t xml:space="preserve">needs is crucial. </w:t>
      </w:r>
    </w:p>
    <w:p w14:paraId="075FB789" w14:textId="4DDF5298" w:rsidR="008D35A9" w:rsidRPr="00226A61" w:rsidRDefault="00D533BD" w:rsidP="00280634">
      <w:pPr>
        <w:rPr>
          <w:lang w:val="en-IE"/>
        </w:rPr>
      </w:pPr>
      <w:r w:rsidRPr="00226A61">
        <w:rPr>
          <w:lang w:val="en-IE"/>
        </w:rPr>
        <w:t xml:space="preserve">Although </w:t>
      </w:r>
      <w:r w:rsidR="00DE175F" w:rsidRPr="00226A61">
        <w:rPr>
          <w:lang w:val="en-IE"/>
        </w:rPr>
        <w:t xml:space="preserve">the proposed increase of </w:t>
      </w:r>
      <w:r w:rsidR="00D33CAF" w:rsidRPr="00226A61">
        <w:rPr>
          <w:lang w:val="en-IE"/>
        </w:rPr>
        <w:t>fine for SPSV non</w:t>
      </w:r>
      <w:r w:rsidR="0034290E" w:rsidRPr="00226A61">
        <w:rPr>
          <w:lang w:val="en-IE"/>
        </w:rPr>
        <w:t>-</w:t>
      </w:r>
      <w:r w:rsidR="00D33CAF" w:rsidRPr="00226A61">
        <w:rPr>
          <w:lang w:val="en-IE"/>
        </w:rPr>
        <w:t>compliance is positive,</w:t>
      </w:r>
      <w:r w:rsidR="004D0A0A" w:rsidRPr="00226A61">
        <w:rPr>
          <w:lang w:val="en-IE"/>
        </w:rPr>
        <w:t xml:space="preserve"> </w:t>
      </w:r>
      <w:r w:rsidR="00B473D0" w:rsidRPr="00226A61">
        <w:rPr>
          <w:lang w:val="en-IE"/>
        </w:rPr>
        <w:t>refusal</w:t>
      </w:r>
      <w:r w:rsidR="005221C3" w:rsidRPr="00226A61">
        <w:rPr>
          <w:lang w:val="en-IE"/>
        </w:rPr>
        <w:t xml:space="preserve"> to carry a person with a guide dog or who requires mobility aids</w:t>
      </w:r>
      <w:r w:rsidR="00F5133E" w:rsidRPr="00226A61">
        <w:rPr>
          <w:lang w:val="en-IE"/>
        </w:rPr>
        <w:t>,</w:t>
      </w:r>
      <w:r w:rsidR="005221C3" w:rsidRPr="00226A61">
        <w:rPr>
          <w:lang w:val="en-IE"/>
        </w:rPr>
        <w:t xml:space="preserve"> </w:t>
      </w:r>
      <w:r w:rsidR="00996661" w:rsidRPr="00226A61">
        <w:rPr>
          <w:lang w:val="en-IE"/>
        </w:rPr>
        <w:t xml:space="preserve">is </w:t>
      </w:r>
      <w:r w:rsidR="00F73FE9" w:rsidRPr="00226A61">
        <w:rPr>
          <w:lang w:val="en-IE"/>
        </w:rPr>
        <w:t>discriminatory</w:t>
      </w:r>
      <w:r w:rsidR="00C26C99" w:rsidRPr="00226A61">
        <w:rPr>
          <w:lang w:val="en-IE"/>
        </w:rPr>
        <w:t>. T</w:t>
      </w:r>
      <w:r w:rsidR="00996661" w:rsidRPr="00226A61">
        <w:rPr>
          <w:lang w:val="en-IE"/>
        </w:rPr>
        <w:t>herefore</w:t>
      </w:r>
      <w:r w:rsidR="00825EA3" w:rsidRPr="00226A61">
        <w:rPr>
          <w:lang w:val="en-IE"/>
        </w:rPr>
        <w:t>,</w:t>
      </w:r>
      <w:r w:rsidR="00996661" w:rsidRPr="00226A61">
        <w:rPr>
          <w:lang w:val="en-IE"/>
        </w:rPr>
        <w:t xml:space="preserve"> </w:t>
      </w:r>
      <w:r w:rsidR="00AC6733" w:rsidRPr="00226A61">
        <w:rPr>
          <w:lang w:val="en-IE"/>
        </w:rPr>
        <w:t xml:space="preserve">NCBI question the </w:t>
      </w:r>
      <w:r w:rsidRPr="00226A61">
        <w:rPr>
          <w:lang w:val="en-IE"/>
        </w:rPr>
        <w:t xml:space="preserve">proposed increase </w:t>
      </w:r>
      <w:r w:rsidR="00F5133E" w:rsidRPr="00226A61">
        <w:rPr>
          <w:lang w:val="en-IE"/>
        </w:rPr>
        <w:t>of fines to €</w:t>
      </w:r>
      <w:r w:rsidR="00F049DB" w:rsidRPr="00226A61">
        <w:rPr>
          <w:lang w:val="en-IE"/>
        </w:rPr>
        <w:t xml:space="preserve">250 </w:t>
      </w:r>
      <w:r w:rsidR="000C66C5" w:rsidRPr="00226A61">
        <w:rPr>
          <w:lang w:val="en-IE"/>
        </w:rPr>
        <w:t>will be an</w:t>
      </w:r>
      <w:r w:rsidR="00F049DB" w:rsidRPr="00226A61">
        <w:rPr>
          <w:lang w:val="en-IE"/>
        </w:rPr>
        <w:t xml:space="preserve"> effective deterrent</w:t>
      </w:r>
      <w:r w:rsidR="00291268" w:rsidRPr="00226A61">
        <w:rPr>
          <w:lang w:val="en-IE"/>
        </w:rPr>
        <w:t xml:space="preserve">. </w:t>
      </w:r>
      <w:r w:rsidR="00FE6F5C" w:rsidRPr="00226A61">
        <w:rPr>
          <w:lang w:val="en-IE"/>
        </w:rPr>
        <w:t>An effective</w:t>
      </w:r>
      <w:r w:rsidR="00BB2AF0" w:rsidRPr="00226A61">
        <w:rPr>
          <w:lang w:val="en-IE"/>
        </w:rPr>
        <w:t xml:space="preserve"> increase in fines would address the severity of the offence</w:t>
      </w:r>
      <w:r w:rsidR="00FE6F5C" w:rsidRPr="00226A61">
        <w:rPr>
          <w:lang w:val="en-IE"/>
        </w:rPr>
        <w:t xml:space="preserve"> on </w:t>
      </w:r>
      <w:r w:rsidR="00125F17" w:rsidRPr="00226A61">
        <w:rPr>
          <w:lang w:val="en-IE"/>
        </w:rPr>
        <w:t>SPSV legislat</w:t>
      </w:r>
      <w:r w:rsidR="00D44F74" w:rsidRPr="00226A61">
        <w:rPr>
          <w:lang w:val="en-IE"/>
        </w:rPr>
        <w:t>i</w:t>
      </w:r>
      <w:r w:rsidR="00125F17" w:rsidRPr="00226A61">
        <w:rPr>
          <w:lang w:val="en-IE"/>
        </w:rPr>
        <w:t>on non-compliance</w:t>
      </w:r>
      <w:r w:rsidR="00BB2AF0" w:rsidRPr="00226A61">
        <w:rPr>
          <w:lang w:val="en-IE"/>
        </w:rPr>
        <w:t xml:space="preserve"> </w:t>
      </w:r>
      <w:r w:rsidR="00FF7EF5" w:rsidRPr="00226A61">
        <w:rPr>
          <w:lang w:val="en-IE"/>
        </w:rPr>
        <w:t xml:space="preserve">as </w:t>
      </w:r>
      <w:r w:rsidR="00057AAB" w:rsidRPr="00226A61">
        <w:rPr>
          <w:lang w:val="en-IE"/>
        </w:rPr>
        <w:t xml:space="preserve">discriminatory, </w:t>
      </w:r>
      <w:r w:rsidR="00FF7EF5" w:rsidRPr="00226A61">
        <w:rPr>
          <w:lang w:val="en-IE"/>
        </w:rPr>
        <w:t xml:space="preserve">which is </w:t>
      </w:r>
      <w:r w:rsidR="00057AAB" w:rsidRPr="00226A61">
        <w:rPr>
          <w:lang w:val="en-IE"/>
        </w:rPr>
        <w:t>in</w:t>
      </w:r>
      <w:r w:rsidR="00FF7EF5" w:rsidRPr="00226A61">
        <w:rPr>
          <w:lang w:val="en-IE"/>
        </w:rPr>
        <w:t xml:space="preserve"> breach of the Equal Status Acts.</w:t>
      </w:r>
      <w:r w:rsidR="00C12077" w:rsidRPr="00226A61">
        <w:rPr>
          <w:lang w:val="en-IE"/>
        </w:rPr>
        <w:t xml:space="preserve"> </w:t>
      </w:r>
      <w:r w:rsidR="002B3439" w:rsidRPr="00226A61">
        <w:rPr>
          <w:lang w:val="en-IE"/>
        </w:rPr>
        <w:lastRenderedPageBreak/>
        <w:t xml:space="preserve">Consequently, </w:t>
      </w:r>
      <w:r w:rsidR="00493381" w:rsidRPr="00226A61">
        <w:rPr>
          <w:lang w:val="en-IE"/>
        </w:rPr>
        <w:t xml:space="preserve">NCBI </w:t>
      </w:r>
      <w:r w:rsidR="00F22E0D" w:rsidRPr="00226A61">
        <w:rPr>
          <w:lang w:val="en-IE"/>
        </w:rPr>
        <w:t xml:space="preserve">would </w:t>
      </w:r>
      <w:r w:rsidR="00825EA3" w:rsidRPr="00226A61">
        <w:rPr>
          <w:lang w:val="en-IE"/>
        </w:rPr>
        <w:t xml:space="preserve">recommend </w:t>
      </w:r>
      <w:r w:rsidR="00D66766" w:rsidRPr="00226A61">
        <w:rPr>
          <w:lang w:val="en-IE"/>
        </w:rPr>
        <w:t>a</w:t>
      </w:r>
      <w:r w:rsidR="00335897" w:rsidRPr="00226A61">
        <w:rPr>
          <w:lang w:val="en-IE"/>
        </w:rPr>
        <w:t>n</w:t>
      </w:r>
      <w:r w:rsidR="00F812D0" w:rsidRPr="00226A61">
        <w:rPr>
          <w:lang w:val="en-IE"/>
        </w:rPr>
        <w:t xml:space="preserve"> increase in the</w:t>
      </w:r>
      <w:r w:rsidR="00D66766" w:rsidRPr="00226A61">
        <w:rPr>
          <w:lang w:val="en-IE"/>
        </w:rPr>
        <w:t xml:space="preserve"> </w:t>
      </w:r>
      <w:r w:rsidR="007420AB" w:rsidRPr="00226A61">
        <w:rPr>
          <w:lang w:val="en-IE"/>
        </w:rPr>
        <w:t>fine</w:t>
      </w:r>
      <w:r w:rsidR="00335897" w:rsidRPr="00226A61">
        <w:rPr>
          <w:lang w:val="en-IE"/>
        </w:rPr>
        <w:t xml:space="preserve"> to</w:t>
      </w:r>
      <w:r w:rsidR="00A64FDE" w:rsidRPr="00226A61">
        <w:rPr>
          <w:lang w:val="en-IE"/>
        </w:rPr>
        <w:t xml:space="preserve"> bring it in line with </w:t>
      </w:r>
      <w:r w:rsidR="00EF5F42" w:rsidRPr="00226A61">
        <w:rPr>
          <w:lang w:val="en-IE"/>
        </w:rPr>
        <w:t>the fines</w:t>
      </w:r>
      <w:r w:rsidR="00A64FDE" w:rsidRPr="00226A61">
        <w:rPr>
          <w:lang w:val="en-IE"/>
        </w:rPr>
        <w:t xml:space="preserve"> imposed under the Equal Status Act</w:t>
      </w:r>
      <w:r w:rsidR="007420AB" w:rsidRPr="00226A61">
        <w:rPr>
          <w:lang w:val="en-IE"/>
        </w:rPr>
        <w:t>.</w:t>
      </w:r>
    </w:p>
    <w:p w14:paraId="2E4DBC82" w14:textId="7467C1AA" w:rsidR="000610A3" w:rsidRPr="00226A61" w:rsidRDefault="000610A3" w:rsidP="00280634">
      <w:pPr>
        <w:rPr>
          <w:lang w:val="en-IE"/>
        </w:rPr>
      </w:pPr>
      <w:proofErr w:type="spellStart"/>
      <w:r w:rsidRPr="00226A61">
        <w:rPr>
          <w:lang w:val="en-IE"/>
        </w:rPr>
        <w:t>Recongising</w:t>
      </w:r>
      <w:proofErr w:type="spellEnd"/>
      <w:r w:rsidRPr="00226A61">
        <w:rPr>
          <w:lang w:val="en-IE"/>
        </w:rPr>
        <w:t xml:space="preserve"> the NTA are currently limited in the maximum fine possible, NCBI recommends that the current legislation under the Taxi Regulations Acts 2013 &amp; 2016, Taxi Regulation (Small Public Services Vehicle) Regulation 2015, Section 73 Schedule 8, would be amended. This amendment would allow NTA to impose  a maximum fine up to €2,500, as this offence is a breach of the Equal Status Acts, and in line with European evidence for the implementation of fines for the same offence.</w:t>
      </w:r>
    </w:p>
    <w:p w14:paraId="1356923A" w14:textId="21B744FD" w:rsidR="00392A96" w:rsidRPr="00226A61" w:rsidRDefault="00392A96" w:rsidP="00392A96">
      <w:pPr>
        <w:rPr>
          <w:lang w:val="en-IE"/>
        </w:rPr>
      </w:pPr>
      <w:r w:rsidRPr="00226A61">
        <w:rPr>
          <w:lang w:val="en-IE"/>
        </w:rPr>
        <w:t>In addition, An Garda Siochana has recommended NTA to amend the Taxi Regi</w:t>
      </w:r>
      <w:r w:rsidR="007116D6" w:rsidRPr="00226A61">
        <w:rPr>
          <w:lang w:val="en-IE"/>
        </w:rPr>
        <w:t>str</w:t>
      </w:r>
      <w:r w:rsidRPr="00226A61">
        <w:rPr>
          <w:lang w:val="en-IE"/>
        </w:rPr>
        <w:t xml:space="preserve">ation for SPSV licence to include the revocation of the licence or the disqualification of the licence pursuant to section 30 or 38 of the Principal Act. </w:t>
      </w:r>
      <w:r w:rsidR="00A91835" w:rsidRPr="00226A61">
        <w:rPr>
          <w:lang w:val="en-IE"/>
        </w:rPr>
        <w:t>In t</w:t>
      </w:r>
      <w:r w:rsidRPr="00226A61">
        <w:rPr>
          <w:lang w:val="en-IE"/>
        </w:rPr>
        <w:t xml:space="preserve">he current regulation a licence is issued for five years. The amendment requested would allow </w:t>
      </w:r>
      <w:r w:rsidR="001F4C57" w:rsidRPr="00226A61">
        <w:rPr>
          <w:lang w:val="en-IE"/>
        </w:rPr>
        <w:t>A</w:t>
      </w:r>
      <w:r w:rsidRPr="00226A61">
        <w:rPr>
          <w:lang w:val="en-IE"/>
        </w:rPr>
        <w:t>n Garda Siochana to consider all parts of the application when issuing a licence, and if required to issue a licence for less than five years</w:t>
      </w:r>
      <w:r w:rsidR="006C3E80" w:rsidRPr="00226A61">
        <w:rPr>
          <w:lang w:val="en-IE"/>
        </w:rPr>
        <w:t xml:space="preserve"> or revoke or disqualify </w:t>
      </w:r>
      <w:r w:rsidR="00D55039" w:rsidRPr="00226A61">
        <w:rPr>
          <w:lang w:val="en-IE"/>
        </w:rPr>
        <w:t xml:space="preserve">the licence of the applicant in question. </w:t>
      </w:r>
      <w:r w:rsidR="00961E8F" w:rsidRPr="00226A61">
        <w:rPr>
          <w:lang w:val="en-IE"/>
        </w:rPr>
        <w:t xml:space="preserve"> </w:t>
      </w:r>
      <w:r w:rsidR="002769C3" w:rsidRPr="00226A61">
        <w:rPr>
          <w:lang w:val="en-IE"/>
        </w:rPr>
        <w:t>A</w:t>
      </w:r>
      <w:r w:rsidR="00101616" w:rsidRPr="00226A61">
        <w:rPr>
          <w:lang w:val="en-IE"/>
        </w:rPr>
        <w:t xml:space="preserve"> licence application </w:t>
      </w:r>
      <w:r w:rsidR="00BE6BED" w:rsidRPr="00226A61">
        <w:rPr>
          <w:lang w:val="en-IE"/>
        </w:rPr>
        <w:t xml:space="preserve">should therefore </w:t>
      </w:r>
      <w:r w:rsidR="002B608E" w:rsidRPr="00226A61">
        <w:rPr>
          <w:lang w:val="en-IE"/>
        </w:rPr>
        <w:t xml:space="preserve">be </w:t>
      </w:r>
      <w:r w:rsidR="009428C1" w:rsidRPr="00226A61">
        <w:rPr>
          <w:lang w:val="en-IE"/>
        </w:rPr>
        <w:t xml:space="preserve">considered </w:t>
      </w:r>
      <w:r w:rsidR="00DD564D" w:rsidRPr="00226A61">
        <w:rPr>
          <w:lang w:val="en-IE"/>
        </w:rPr>
        <w:t xml:space="preserve">in the </w:t>
      </w:r>
      <w:r w:rsidR="000C41AA" w:rsidRPr="00226A61">
        <w:rPr>
          <w:lang w:val="en-IE"/>
        </w:rPr>
        <w:t>context</w:t>
      </w:r>
      <w:r w:rsidR="00DD564D" w:rsidRPr="00226A61">
        <w:rPr>
          <w:lang w:val="en-IE"/>
        </w:rPr>
        <w:t xml:space="preserve"> of all the information </w:t>
      </w:r>
      <w:r w:rsidR="00DC5945" w:rsidRPr="00226A61">
        <w:rPr>
          <w:lang w:val="en-IE"/>
        </w:rPr>
        <w:t>available</w:t>
      </w:r>
      <w:r w:rsidR="00DB5F9A" w:rsidRPr="00226A61">
        <w:rPr>
          <w:lang w:val="en-IE"/>
        </w:rPr>
        <w:t xml:space="preserve"> </w:t>
      </w:r>
      <w:r w:rsidR="00A848ED" w:rsidRPr="00226A61">
        <w:rPr>
          <w:lang w:val="en-IE"/>
        </w:rPr>
        <w:t xml:space="preserve">to An Garda Siochana including the fines </w:t>
      </w:r>
      <w:r w:rsidR="008823BA" w:rsidRPr="00226A61">
        <w:rPr>
          <w:lang w:val="en-IE"/>
        </w:rPr>
        <w:t xml:space="preserve">issued. </w:t>
      </w:r>
    </w:p>
    <w:p w14:paraId="6DB7BD96" w14:textId="3134D028" w:rsidR="005D26CC" w:rsidRDefault="005D26CC" w:rsidP="004B4BD2">
      <w:pPr>
        <w:pStyle w:val="Heading1"/>
        <w:rPr>
          <w:lang w:val="en-IE"/>
        </w:rPr>
      </w:pPr>
      <w:r w:rsidRPr="2715C4EA">
        <w:rPr>
          <w:lang w:val="en-IE"/>
        </w:rPr>
        <w:t>Expansion of Category for SPSV Non-Compliance</w:t>
      </w:r>
    </w:p>
    <w:p w14:paraId="6E61DD11" w14:textId="1C633A59" w:rsidR="00A540F6" w:rsidRPr="00226A61" w:rsidRDefault="005B4CC7" w:rsidP="00280634">
      <w:pPr>
        <w:rPr>
          <w:lang w:val="en-IE"/>
        </w:rPr>
      </w:pPr>
      <w:r w:rsidRPr="00226A61">
        <w:rPr>
          <w:lang w:val="en-IE"/>
        </w:rPr>
        <w:t>Th</w:t>
      </w:r>
      <w:r w:rsidR="00CA79EF" w:rsidRPr="00226A61">
        <w:rPr>
          <w:lang w:val="en-IE"/>
        </w:rPr>
        <w:t xml:space="preserve">e </w:t>
      </w:r>
      <w:r w:rsidR="00F46B4F" w:rsidRPr="00226A61">
        <w:rPr>
          <w:lang w:val="en-IE"/>
        </w:rPr>
        <w:t xml:space="preserve">acknowledgement </w:t>
      </w:r>
      <w:r w:rsidR="00BA1408" w:rsidRPr="00226A61">
        <w:rPr>
          <w:lang w:val="en-IE"/>
        </w:rPr>
        <w:t>by</w:t>
      </w:r>
      <w:r w:rsidR="00F46B4F" w:rsidRPr="00226A61">
        <w:rPr>
          <w:lang w:val="en-IE"/>
        </w:rPr>
        <w:t xml:space="preserve"> the </w:t>
      </w:r>
      <w:r w:rsidR="00132B1C" w:rsidRPr="00226A61">
        <w:rPr>
          <w:lang w:val="en-IE"/>
        </w:rPr>
        <w:t xml:space="preserve">NTA </w:t>
      </w:r>
      <w:r w:rsidR="00851054" w:rsidRPr="00226A61">
        <w:rPr>
          <w:lang w:val="en-IE"/>
        </w:rPr>
        <w:t xml:space="preserve">of the </w:t>
      </w:r>
      <w:r w:rsidR="00F46B4F" w:rsidRPr="00226A61">
        <w:rPr>
          <w:lang w:val="en-IE"/>
        </w:rPr>
        <w:t xml:space="preserve">specific needs </w:t>
      </w:r>
      <w:r w:rsidR="00BD76AD" w:rsidRPr="00226A61">
        <w:rPr>
          <w:lang w:val="en-IE"/>
        </w:rPr>
        <w:t xml:space="preserve">of people </w:t>
      </w:r>
      <w:r w:rsidR="00AF2EBF" w:rsidRPr="00226A61">
        <w:rPr>
          <w:lang w:val="en-IE"/>
        </w:rPr>
        <w:t>w</w:t>
      </w:r>
      <w:r w:rsidR="00AE11E4" w:rsidRPr="00226A61">
        <w:rPr>
          <w:lang w:val="en-IE"/>
        </w:rPr>
        <w:t>ho require assistance or guide dogs and</w:t>
      </w:r>
      <w:r w:rsidR="00501B79" w:rsidRPr="00226A61">
        <w:rPr>
          <w:lang w:val="en-IE"/>
        </w:rPr>
        <w:t xml:space="preserve"> </w:t>
      </w:r>
      <w:r w:rsidR="00851054" w:rsidRPr="00226A61">
        <w:rPr>
          <w:lang w:val="en-IE"/>
        </w:rPr>
        <w:t xml:space="preserve">of </w:t>
      </w:r>
      <w:r w:rsidR="00501B79" w:rsidRPr="00226A61">
        <w:rPr>
          <w:lang w:val="en-IE"/>
        </w:rPr>
        <w:t>people who use</w:t>
      </w:r>
      <w:r w:rsidR="00AE11E4" w:rsidRPr="00226A61">
        <w:rPr>
          <w:lang w:val="en-IE"/>
        </w:rPr>
        <w:t xml:space="preserve"> wheelchair</w:t>
      </w:r>
      <w:r w:rsidR="00501B79" w:rsidRPr="00226A61">
        <w:rPr>
          <w:lang w:val="en-IE"/>
        </w:rPr>
        <w:t>s</w:t>
      </w:r>
      <w:r w:rsidR="00AE11E4" w:rsidRPr="00226A61">
        <w:rPr>
          <w:lang w:val="en-IE"/>
        </w:rPr>
        <w:t>, is welcomed by NCBI.</w:t>
      </w:r>
    </w:p>
    <w:p w14:paraId="7D8CB07B" w14:textId="424F0781" w:rsidR="00C34276" w:rsidRPr="00226A61" w:rsidRDefault="00AE11E4" w:rsidP="00280634">
      <w:pPr>
        <w:rPr>
          <w:lang w:val="en-IE"/>
        </w:rPr>
      </w:pPr>
      <w:r w:rsidRPr="00226A61">
        <w:rPr>
          <w:lang w:val="en-IE"/>
        </w:rPr>
        <w:t xml:space="preserve">However, </w:t>
      </w:r>
      <w:r w:rsidR="00F37B32" w:rsidRPr="00226A61">
        <w:rPr>
          <w:lang w:val="en-IE"/>
        </w:rPr>
        <w:t xml:space="preserve">NCBI </w:t>
      </w:r>
      <w:r w:rsidR="00371A61" w:rsidRPr="00226A61">
        <w:rPr>
          <w:lang w:val="en-IE"/>
        </w:rPr>
        <w:t xml:space="preserve">would </w:t>
      </w:r>
      <w:r w:rsidR="00A01AC4" w:rsidRPr="00226A61">
        <w:rPr>
          <w:lang w:val="en-IE"/>
        </w:rPr>
        <w:t>consider</w:t>
      </w:r>
      <w:r w:rsidR="00BE3EE1" w:rsidRPr="00226A61">
        <w:rPr>
          <w:lang w:val="en-IE"/>
        </w:rPr>
        <w:t xml:space="preserve"> </w:t>
      </w:r>
      <w:r w:rsidR="00F37B32" w:rsidRPr="00226A61">
        <w:rPr>
          <w:lang w:val="en-IE"/>
        </w:rPr>
        <w:t>the</w:t>
      </w:r>
      <w:r w:rsidR="00AA31CE" w:rsidRPr="00226A61">
        <w:rPr>
          <w:lang w:val="en-IE"/>
        </w:rPr>
        <w:t xml:space="preserve"> </w:t>
      </w:r>
      <w:r w:rsidR="00F37B32" w:rsidRPr="00226A61">
        <w:rPr>
          <w:lang w:val="en-IE"/>
        </w:rPr>
        <w:t xml:space="preserve">category for </w:t>
      </w:r>
      <w:r w:rsidR="00017E1C" w:rsidRPr="00226A61">
        <w:rPr>
          <w:lang w:val="en-IE"/>
        </w:rPr>
        <w:t xml:space="preserve">failure </w:t>
      </w:r>
      <w:r w:rsidR="00482FC2" w:rsidRPr="00226A61">
        <w:rPr>
          <w:lang w:val="en-IE"/>
        </w:rPr>
        <w:t>to adhere to SPSV</w:t>
      </w:r>
      <w:r w:rsidR="009464E7" w:rsidRPr="00226A61">
        <w:rPr>
          <w:lang w:val="en-IE"/>
        </w:rPr>
        <w:t xml:space="preserve"> </w:t>
      </w:r>
      <w:r w:rsidR="006B3D7D" w:rsidRPr="00226A61">
        <w:rPr>
          <w:lang w:val="en-IE"/>
        </w:rPr>
        <w:t>regu</w:t>
      </w:r>
      <w:r w:rsidR="00D6147E" w:rsidRPr="00226A61">
        <w:rPr>
          <w:lang w:val="en-IE"/>
        </w:rPr>
        <w:t>lation</w:t>
      </w:r>
      <w:r w:rsidR="003552D3" w:rsidRPr="00226A61">
        <w:rPr>
          <w:lang w:val="en-IE"/>
        </w:rPr>
        <w:t>s</w:t>
      </w:r>
      <w:r w:rsidR="00C976C1" w:rsidRPr="00226A61">
        <w:rPr>
          <w:lang w:val="en-IE"/>
        </w:rPr>
        <w:t xml:space="preserve"> </w:t>
      </w:r>
      <w:r w:rsidR="005B0DC0" w:rsidRPr="00226A61">
        <w:rPr>
          <w:lang w:val="en-IE"/>
        </w:rPr>
        <w:t>s</w:t>
      </w:r>
      <w:r w:rsidR="00955E5D" w:rsidRPr="00226A61">
        <w:rPr>
          <w:lang w:val="en-IE"/>
        </w:rPr>
        <w:t>hould</w:t>
      </w:r>
      <w:r w:rsidR="00F662B0" w:rsidRPr="00226A61">
        <w:rPr>
          <w:lang w:val="en-IE"/>
        </w:rPr>
        <w:t xml:space="preserve"> </w:t>
      </w:r>
      <w:r w:rsidR="00F44349" w:rsidRPr="00226A61">
        <w:rPr>
          <w:lang w:val="en-IE"/>
        </w:rPr>
        <w:t>be expanded</w:t>
      </w:r>
      <w:r w:rsidR="003D47A5" w:rsidRPr="00226A61">
        <w:rPr>
          <w:lang w:val="en-IE"/>
        </w:rPr>
        <w:t>. It should</w:t>
      </w:r>
      <w:r w:rsidR="00F44349" w:rsidRPr="00226A61">
        <w:rPr>
          <w:lang w:val="en-IE"/>
        </w:rPr>
        <w:t xml:space="preserve"> </w:t>
      </w:r>
      <w:r w:rsidR="00955E5D" w:rsidRPr="00226A61">
        <w:rPr>
          <w:lang w:val="en-IE"/>
        </w:rPr>
        <w:t>include people</w:t>
      </w:r>
      <w:r w:rsidR="00B66701" w:rsidRPr="00226A61">
        <w:rPr>
          <w:lang w:val="en-IE"/>
        </w:rPr>
        <w:t xml:space="preserve"> </w:t>
      </w:r>
      <w:r w:rsidR="00B85A6C" w:rsidRPr="00226A61">
        <w:rPr>
          <w:lang w:val="en-IE"/>
        </w:rPr>
        <w:t>with sight</w:t>
      </w:r>
      <w:r w:rsidR="00C6299E" w:rsidRPr="00226A61">
        <w:rPr>
          <w:lang w:val="en-IE"/>
        </w:rPr>
        <w:t xml:space="preserve"> loss who require </w:t>
      </w:r>
      <w:r w:rsidR="00361DE6" w:rsidRPr="00226A61">
        <w:rPr>
          <w:lang w:val="en-IE"/>
        </w:rPr>
        <w:t>mob</w:t>
      </w:r>
      <w:r w:rsidR="00955E5D" w:rsidRPr="00226A61">
        <w:rPr>
          <w:lang w:val="en-IE"/>
        </w:rPr>
        <w:t>ility aids such as long canes</w:t>
      </w:r>
      <w:r w:rsidR="00A8636B" w:rsidRPr="00226A61">
        <w:rPr>
          <w:lang w:val="en-IE"/>
        </w:rPr>
        <w:t xml:space="preserve">, </w:t>
      </w:r>
      <w:r w:rsidR="00FB58A6" w:rsidRPr="00226A61">
        <w:rPr>
          <w:lang w:val="en-IE"/>
        </w:rPr>
        <w:t xml:space="preserve">and </w:t>
      </w:r>
      <w:r w:rsidR="006054F0" w:rsidRPr="00226A61">
        <w:rPr>
          <w:lang w:val="en-IE"/>
        </w:rPr>
        <w:t xml:space="preserve">those </w:t>
      </w:r>
      <w:r w:rsidR="003E4476" w:rsidRPr="00226A61">
        <w:rPr>
          <w:lang w:val="en-IE"/>
        </w:rPr>
        <w:t>in a taxi rank queue</w:t>
      </w:r>
      <w:r w:rsidR="0048353B" w:rsidRPr="00226A61">
        <w:rPr>
          <w:lang w:val="en-IE"/>
        </w:rPr>
        <w:t xml:space="preserve"> with </w:t>
      </w:r>
      <w:r w:rsidR="00CE05FF" w:rsidRPr="00226A61">
        <w:rPr>
          <w:lang w:val="en-IE"/>
        </w:rPr>
        <w:t>disabili</w:t>
      </w:r>
      <w:r w:rsidR="00FB58A6" w:rsidRPr="00226A61">
        <w:rPr>
          <w:lang w:val="en-IE"/>
        </w:rPr>
        <w:t>ties,</w:t>
      </w:r>
      <w:r w:rsidR="00CE05FF" w:rsidRPr="00226A61">
        <w:rPr>
          <w:lang w:val="en-IE"/>
        </w:rPr>
        <w:t xml:space="preserve"> such as </w:t>
      </w:r>
      <w:r w:rsidR="0048353B" w:rsidRPr="00226A61">
        <w:rPr>
          <w:lang w:val="en-IE"/>
        </w:rPr>
        <w:t xml:space="preserve">sight loss or </w:t>
      </w:r>
      <w:r w:rsidR="00CE05FF" w:rsidRPr="00226A61">
        <w:rPr>
          <w:lang w:val="en-IE"/>
        </w:rPr>
        <w:t>problems of balance.</w:t>
      </w:r>
    </w:p>
    <w:p w14:paraId="51A22EA3" w14:textId="7A92C343" w:rsidR="00CE05FF" w:rsidRPr="00226A61" w:rsidRDefault="00CE05FF" w:rsidP="00280634">
      <w:pPr>
        <w:rPr>
          <w:lang w:val="en-IE"/>
        </w:rPr>
      </w:pPr>
      <w:r w:rsidRPr="00226A61">
        <w:rPr>
          <w:lang w:val="en-IE"/>
        </w:rPr>
        <w:t>It is often difficult for those with sight loss at a taxi rank to identify the presence of the taxi. T</w:t>
      </w:r>
      <w:r w:rsidR="00955E5D" w:rsidRPr="00226A61">
        <w:rPr>
          <w:lang w:val="en-IE"/>
        </w:rPr>
        <w:t xml:space="preserve">hose who have </w:t>
      </w:r>
      <w:r w:rsidR="00E547E5" w:rsidRPr="00226A61">
        <w:rPr>
          <w:lang w:val="en-IE"/>
        </w:rPr>
        <w:t>problems with balance</w:t>
      </w:r>
      <w:r w:rsidR="00985821" w:rsidRPr="00226A61">
        <w:rPr>
          <w:lang w:val="en-IE"/>
        </w:rPr>
        <w:t xml:space="preserve"> </w:t>
      </w:r>
      <w:r w:rsidRPr="00226A61">
        <w:rPr>
          <w:lang w:val="en-IE"/>
        </w:rPr>
        <w:t xml:space="preserve">have been </w:t>
      </w:r>
      <w:r w:rsidR="00764F71" w:rsidRPr="00226A61">
        <w:rPr>
          <w:lang w:val="en-IE"/>
        </w:rPr>
        <w:t xml:space="preserve">mistakenly </w:t>
      </w:r>
      <w:r w:rsidR="001F7C63" w:rsidRPr="00226A61">
        <w:rPr>
          <w:lang w:val="en-IE"/>
        </w:rPr>
        <w:t xml:space="preserve">deemed </w:t>
      </w:r>
      <w:r w:rsidRPr="00226A61">
        <w:rPr>
          <w:lang w:val="en-IE"/>
        </w:rPr>
        <w:t xml:space="preserve">intoxicated and </w:t>
      </w:r>
      <w:r w:rsidR="00EA5FC8" w:rsidRPr="00226A61">
        <w:rPr>
          <w:lang w:val="en-IE"/>
        </w:rPr>
        <w:t xml:space="preserve">bypassed by the </w:t>
      </w:r>
      <w:r w:rsidR="00EF5D89" w:rsidRPr="00226A61">
        <w:rPr>
          <w:lang w:val="en-IE"/>
        </w:rPr>
        <w:t xml:space="preserve">SPSV driver. </w:t>
      </w:r>
    </w:p>
    <w:p w14:paraId="400953FE" w14:textId="56E533B2" w:rsidR="00280634" w:rsidRPr="00226A61" w:rsidRDefault="00CC3EE8" w:rsidP="00280634">
      <w:pPr>
        <w:rPr>
          <w:lang w:val="en-IE"/>
        </w:rPr>
      </w:pPr>
      <w:r w:rsidRPr="00226A61">
        <w:rPr>
          <w:lang w:val="en-IE"/>
        </w:rPr>
        <w:t>Finding themselves</w:t>
      </w:r>
      <w:r w:rsidR="00AF1359" w:rsidRPr="00226A61">
        <w:rPr>
          <w:lang w:val="en-IE"/>
        </w:rPr>
        <w:t xml:space="preserve"> </w:t>
      </w:r>
      <w:r w:rsidR="00DF6F79" w:rsidRPr="00226A61">
        <w:rPr>
          <w:lang w:val="en-IE"/>
        </w:rPr>
        <w:t xml:space="preserve">anxious and stranded </w:t>
      </w:r>
      <w:r w:rsidR="002459F5" w:rsidRPr="00226A61">
        <w:rPr>
          <w:lang w:val="en-IE"/>
        </w:rPr>
        <w:t xml:space="preserve">on </w:t>
      </w:r>
      <w:r w:rsidR="00160555" w:rsidRPr="00226A61">
        <w:rPr>
          <w:lang w:val="en-IE"/>
        </w:rPr>
        <w:t>a busy stre</w:t>
      </w:r>
      <w:r w:rsidR="001A2154" w:rsidRPr="00226A61">
        <w:rPr>
          <w:lang w:val="en-IE"/>
        </w:rPr>
        <w:t xml:space="preserve">et or isolated </w:t>
      </w:r>
      <w:r w:rsidR="009043A7" w:rsidRPr="00226A61">
        <w:rPr>
          <w:lang w:val="en-IE"/>
        </w:rPr>
        <w:t>area</w:t>
      </w:r>
      <w:r w:rsidR="008B0C20" w:rsidRPr="00226A61">
        <w:rPr>
          <w:lang w:val="en-IE"/>
        </w:rPr>
        <w:t xml:space="preserve"> is </w:t>
      </w:r>
      <w:r w:rsidR="00100020" w:rsidRPr="00226A61">
        <w:rPr>
          <w:lang w:val="en-IE"/>
        </w:rPr>
        <w:t xml:space="preserve">very upsetting </w:t>
      </w:r>
      <w:r w:rsidR="00EE62FA" w:rsidRPr="00226A61">
        <w:rPr>
          <w:lang w:val="en-IE"/>
        </w:rPr>
        <w:t xml:space="preserve">for this specific </w:t>
      </w:r>
      <w:r w:rsidR="7A3B03C1" w:rsidRPr="00226A61">
        <w:rPr>
          <w:lang w:val="en-IE"/>
        </w:rPr>
        <w:t>group</w:t>
      </w:r>
      <w:r w:rsidR="00EE62FA" w:rsidRPr="00226A61">
        <w:rPr>
          <w:lang w:val="en-IE"/>
        </w:rPr>
        <w:t xml:space="preserve"> of people</w:t>
      </w:r>
      <w:r w:rsidR="007F41A7" w:rsidRPr="00226A61">
        <w:rPr>
          <w:lang w:val="en-IE"/>
        </w:rPr>
        <w:t>, and therefore</w:t>
      </w:r>
      <w:r w:rsidR="002C556A" w:rsidRPr="00226A61">
        <w:rPr>
          <w:lang w:val="en-IE"/>
        </w:rPr>
        <w:t xml:space="preserve"> the category should expand to </w:t>
      </w:r>
      <w:r w:rsidR="00AC45B5" w:rsidRPr="00226A61">
        <w:rPr>
          <w:lang w:val="en-IE"/>
        </w:rPr>
        <w:t>re</w:t>
      </w:r>
      <w:r w:rsidR="00D24D64" w:rsidRPr="00226A61">
        <w:rPr>
          <w:lang w:val="en-IE"/>
        </w:rPr>
        <w:t>cognise</w:t>
      </w:r>
      <w:r w:rsidR="00AC45B5" w:rsidRPr="00226A61">
        <w:rPr>
          <w:lang w:val="en-IE"/>
        </w:rPr>
        <w:t xml:space="preserve"> their </w:t>
      </w:r>
      <w:r w:rsidR="00D24D64" w:rsidRPr="00226A61">
        <w:rPr>
          <w:lang w:val="en-IE"/>
        </w:rPr>
        <w:t xml:space="preserve">specific </w:t>
      </w:r>
      <w:r w:rsidR="00AC45B5" w:rsidRPr="00226A61">
        <w:rPr>
          <w:lang w:val="en-IE"/>
        </w:rPr>
        <w:t xml:space="preserve">needs. </w:t>
      </w:r>
    </w:p>
    <w:p w14:paraId="3762674E" w14:textId="09228331" w:rsidR="002C49B4" w:rsidRDefault="00600E08" w:rsidP="00F750D8">
      <w:pPr>
        <w:pStyle w:val="Heading1"/>
        <w:rPr>
          <w:lang w:val="en-IE"/>
        </w:rPr>
      </w:pPr>
      <w:r w:rsidRPr="2715C4EA">
        <w:rPr>
          <w:lang w:val="en-IE"/>
        </w:rPr>
        <w:lastRenderedPageBreak/>
        <w:t xml:space="preserve">SPSV </w:t>
      </w:r>
      <w:r w:rsidR="002C49B4" w:rsidRPr="2715C4EA">
        <w:rPr>
          <w:lang w:val="en-IE"/>
        </w:rPr>
        <w:t>Non-</w:t>
      </w:r>
      <w:r w:rsidR="00194064" w:rsidRPr="2715C4EA">
        <w:rPr>
          <w:lang w:val="en-IE"/>
        </w:rPr>
        <w:t>C</w:t>
      </w:r>
      <w:r w:rsidR="002C49B4" w:rsidRPr="2715C4EA">
        <w:rPr>
          <w:lang w:val="en-IE"/>
        </w:rPr>
        <w:t xml:space="preserve">ompliance vs </w:t>
      </w:r>
      <w:r w:rsidR="00194064" w:rsidRPr="2715C4EA">
        <w:rPr>
          <w:lang w:val="en-IE"/>
        </w:rPr>
        <w:t>D</w:t>
      </w:r>
      <w:r w:rsidR="002C49B4" w:rsidRPr="2715C4EA">
        <w:rPr>
          <w:lang w:val="en-IE"/>
        </w:rPr>
        <w:t>iscrimination</w:t>
      </w:r>
      <w:r w:rsidR="007859C7" w:rsidRPr="2715C4EA">
        <w:rPr>
          <w:lang w:val="en-IE"/>
        </w:rPr>
        <w:t xml:space="preserve">: Registration of Complaint. </w:t>
      </w:r>
    </w:p>
    <w:p w14:paraId="74CE9D71" w14:textId="6480CF17" w:rsidR="00072848" w:rsidRPr="00072848" w:rsidRDefault="00D72927" w:rsidP="00072848">
      <w:pPr>
        <w:rPr>
          <w:lang w:val="en-IE"/>
        </w:rPr>
      </w:pPr>
      <w:r w:rsidRPr="2715C4EA">
        <w:rPr>
          <w:lang w:val="en-IE"/>
        </w:rPr>
        <w:t xml:space="preserve">Refusal to carry a person with an assistance or guide dog or a wheelchair </w:t>
      </w:r>
      <w:r w:rsidR="00072848" w:rsidRPr="2715C4EA">
        <w:rPr>
          <w:lang w:val="en-IE"/>
        </w:rPr>
        <w:t>user is not only illegal, but it is very disconcerting and demoralising for people with disabilities.</w:t>
      </w:r>
    </w:p>
    <w:p w14:paraId="5521EE5B" w14:textId="52BBF667" w:rsidR="002C49B4" w:rsidRDefault="009721EA" w:rsidP="002C49B4">
      <w:pPr>
        <w:rPr>
          <w:lang w:val="en-IE"/>
        </w:rPr>
      </w:pPr>
      <w:r w:rsidRPr="2715C4EA">
        <w:rPr>
          <w:lang w:val="en-IE"/>
        </w:rPr>
        <w:t>T</w:t>
      </w:r>
      <w:r w:rsidR="002C49B4" w:rsidRPr="2715C4EA">
        <w:rPr>
          <w:lang w:val="en-IE"/>
        </w:rPr>
        <w:t>h</w:t>
      </w:r>
      <w:r w:rsidR="002D7266" w:rsidRPr="2715C4EA">
        <w:rPr>
          <w:lang w:val="en-IE"/>
        </w:rPr>
        <w:t>e</w:t>
      </w:r>
      <w:r w:rsidR="002C49B4" w:rsidRPr="2715C4EA">
        <w:rPr>
          <w:lang w:val="en-IE"/>
        </w:rPr>
        <w:t xml:space="preserve"> issue</w:t>
      </w:r>
      <w:r w:rsidR="007641B2" w:rsidRPr="2715C4EA">
        <w:rPr>
          <w:lang w:val="en-IE"/>
        </w:rPr>
        <w:t xml:space="preserve"> </w:t>
      </w:r>
      <w:r w:rsidR="004865E6" w:rsidRPr="2715C4EA">
        <w:rPr>
          <w:lang w:val="en-IE"/>
        </w:rPr>
        <w:t>of SPS</w:t>
      </w:r>
      <w:r w:rsidR="00A14D35" w:rsidRPr="2715C4EA">
        <w:rPr>
          <w:lang w:val="en-IE"/>
        </w:rPr>
        <w:t xml:space="preserve">V Regulations </w:t>
      </w:r>
      <w:r w:rsidR="00E021BA" w:rsidRPr="2715C4EA">
        <w:rPr>
          <w:lang w:val="en-IE"/>
        </w:rPr>
        <w:t>indi</w:t>
      </w:r>
      <w:r w:rsidR="00D74BE3" w:rsidRPr="2715C4EA">
        <w:rPr>
          <w:lang w:val="en-IE"/>
        </w:rPr>
        <w:t xml:space="preserve">cates </w:t>
      </w:r>
      <w:r w:rsidR="00006D11" w:rsidRPr="2715C4EA">
        <w:rPr>
          <w:lang w:val="en-IE"/>
        </w:rPr>
        <w:t>t</w:t>
      </w:r>
      <w:r w:rsidR="002C49B4" w:rsidRPr="2715C4EA">
        <w:rPr>
          <w:lang w:val="en-IE"/>
        </w:rPr>
        <w:t>here are</w:t>
      </w:r>
      <w:r w:rsidR="00970864" w:rsidRPr="2715C4EA">
        <w:rPr>
          <w:lang w:val="en-IE"/>
        </w:rPr>
        <w:t xml:space="preserve"> </w:t>
      </w:r>
      <w:r w:rsidR="002C49B4" w:rsidRPr="2715C4EA">
        <w:rPr>
          <w:lang w:val="en-IE"/>
        </w:rPr>
        <w:t>two levels of infringement potentially involved: non-compliance with SPSV regulation, and discrimination. This dual approach is observed in the legislation in several European countries, with a graduated system of fines.</w:t>
      </w:r>
    </w:p>
    <w:p w14:paraId="11C1FCCB" w14:textId="782E95D9" w:rsidR="002C49B4" w:rsidRDefault="002C49B4" w:rsidP="002C49B4">
      <w:pPr>
        <w:rPr>
          <w:lang w:val="en-IE"/>
        </w:rPr>
      </w:pPr>
      <w:r w:rsidRPr="2715C4EA">
        <w:rPr>
          <w:lang w:val="en-IE"/>
        </w:rPr>
        <w:t>Currently the payment of a</w:t>
      </w:r>
      <w:r w:rsidR="00D72927" w:rsidRPr="2715C4EA">
        <w:rPr>
          <w:lang w:val="en-IE"/>
        </w:rPr>
        <w:t xml:space="preserve">ny </w:t>
      </w:r>
      <w:r w:rsidRPr="2715C4EA">
        <w:rPr>
          <w:lang w:val="en-IE"/>
        </w:rPr>
        <w:t>fine administered by NTA is voluntary. An alleged offender does not have to pay the fine and can choose to have his/her case decided by the Judge of the District Court where a prosecution is taken by NTA.</w:t>
      </w:r>
    </w:p>
    <w:p w14:paraId="05D47D14" w14:textId="44D9926D" w:rsidR="00620740" w:rsidRPr="00E90576" w:rsidRDefault="00835FF4" w:rsidP="002C49B4">
      <w:pPr>
        <w:rPr>
          <w:lang w:val="en-IE"/>
        </w:rPr>
      </w:pPr>
      <w:r w:rsidRPr="2715C4EA">
        <w:rPr>
          <w:lang w:val="en-IE"/>
        </w:rPr>
        <w:t>Implementation</w:t>
      </w:r>
      <w:r w:rsidR="001C1704" w:rsidRPr="2715C4EA">
        <w:rPr>
          <w:lang w:val="en-IE"/>
        </w:rPr>
        <w:t xml:space="preserve"> of </w:t>
      </w:r>
      <w:r w:rsidR="000D251E" w:rsidRPr="2715C4EA">
        <w:rPr>
          <w:lang w:val="en-IE"/>
        </w:rPr>
        <w:t>th</w:t>
      </w:r>
      <w:r w:rsidR="00DE39ED" w:rsidRPr="2715C4EA">
        <w:rPr>
          <w:lang w:val="en-IE"/>
        </w:rPr>
        <w:t>e</w:t>
      </w:r>
      <w:r w:rsidR="008A716C" w:rsidRPr="2715C4EA">
        <w:rPr>
          <w:lang w:val="en-IE"/>
        </w:rPr>
        <w:t xml:space="preserve"> fines </w:t>
      </w:r>
      <w:r w:rsidR="00A51332" w:rsidRPr="2715C4EA">
        <w:rPr>
          <w:lang w:val="en-IE"/>
        </w:rPr>
        <w:t>is determined</w:t>
      </w:r>
      <w:r w:rsidR="00770274" w:rsidRPr="2715C4EA">
        <w:rPr>
          <w:lang w:val="en-IE"/>
        </w:rPr>
        <w:t xml:space="preserve"> b</w:t>
      </w:r>
      <w:r w:rsidR="00A51332" w:rsidRPr="2715C4EA">
        <w:rPr>
          <w:lang w:val="en-IE"/>
        </w:rPr>
        <w:t xml:space="preserve">y a complaint </w:t>
      </w:r>
      <w:r w:rsidR="00CF525F" w:rsidRPr="2715C4EA">
        <w:rPr>
          <w:lang w:val="en-IE"/>
        </w:rPr>
        <w:t xml:space="preserve">registered </w:t>
      </w:r>
      <w:r w:rsidR="00266C09" w:rsidRPr="2715C4EA">
        <w:rPr>
          <w:lang w:val="en-IE"/>
        </w:rPr>
        <w:t xml:space="preserve">by </w:t>
      </w:r>
      <w:r w:rsidR="00F42CB2" w:rsidRPr="2715C4EA">
        <w:rPr>
          <w:lang w:val="en-IE"/>
        </w:rPr>
        <w:t>the person</w:t>
      </w:r>
      <w:r w:rsidR="0095540A" w:rsidRPr="2715C4EA">
        <w:rPr>
          <w:lang w:val="en-IE"/>
        </w:rPr>
        <w:t xml:space="preserve"> </w:t>
      </w:r>
      <w:r w:rsidR="00A659D3" w:rsidRPr="2715C4EA">
        <w:rPr>
          <w:lang w:val="en-IE"/>
        </w:rPr>
        <w:t>infringed upo</w:t>
      </w:r>
      <w:r w:rsidR="00F958CA" w:rsidRPr="2715C4EA">
        <w:rPr>
          <w:lang w:val="en-IE"/>
        </w:rPr>
        <w:t xml:space="preserve">n. </w:t>
      </w:r>
      <w:r w:rsidR="00D9415A" w:rsidRPr="2715C4EA">
        <w:rPr>
          <w:lang w:val="en-IE"/>
        </w:rPr>
        <w:t>The</w:t>
      </w:r>
      <w:r w:rsidR="006375A2" w:rsidRPr="2715C4EA">
        <w:rPr>
          <w:lang w:val="en-IE"/>
        </w:rPr>
        <w:t xml:space="preserve"> </w:t>
      </w:r>
      <w:r w:rsidR="00CF6950" w:rsidRPr="2715C4EA">
        <w:rPr>
          <w:lang w:val="en-IE"/>
        </w:rPr>
        <w:t xml:space="preserve">severity of the infringement </w:t>
      </w:r>
      <w:r w:rsidR="00C96C70" w:rsidRPr="2715C4EA">
        <w:rPr>
          <w:lang w:val="en-IE"/>
        </w:rPr>
        <w:t xml:space="preserve">should </w:t>
      </w:r>
      <w:r w:rsidR="00743050" w:rsidRPr="2715C4EA">
        <w:rPr>
          <w:lang w:val="en-IE"/>
        </w:rPr>
        <w:t xml:space="preserve">also determine the </w:t>
      </w:r>
      <w:r w:rsidR="00FF47B1" w:rsidRPr="2715C4EA">
        <w:rPr>
          <w:lang w:val="en-IE"/>
        </w:rPr>
        <w:t>outcome</w:t>
      </w:r>
      <w:r w:rsidR="00393330" w:rsidRPr="2715C4EA">
        <w:rPr>
          <w:lang w:val="en-IE"/>
        </w:rPr>
        <w:t xml:space="preserve">. If a person </w:t>
      </w:r>
      <w:r w:rsidR="002C7584" w:rsidRPr="2715C4EA">
        <w:rPr>
          <w:lang w:val="en-IE"/>
        </w:rPr>
        <w:t>w</w:t>
      </w:r>
      <w:r w:rsidR="000172AE" w:rsidRPr="2715C4EA">
        <w:rPr>
          <w:lang w:val="en-IE"/>
        </w:rPr>
        <w:t>as</w:t>
      </w:r>
      <w:r w:rsidR="00393330" w:rsidRPr="2715C4EA">
        <w:rPr>
          <w:lang w:val="en-IE"/>
        </w:rPr>
        <w:t xml:space="preserve"> clearly discriminated against </w:t>
      </w:r>
      <w:r w:rsidR="007D42B2" w:rsidRPr="2715C4EA">
        <w:rPr>
          <w:lang w:val="en-IE"/>
        </w:rPr>
        <w:t>this would be a breach of the Equal</w:t>
      </w:r>
      <w:r w:rsidR="002E6CF4" w:rsidRPr="2715C4EA">
        <w:rPr>
          <w:lang w:val="en-IE"/>
        </w:rPr>
        <w:t xml:space="preserve"> Status Acts </w:t>
      </w:r>
      <w:r w:rsidR="005B070C" w:rsidRPr="2715C4EA">
        <w:rPr>
          <w:lang w:val="en-IE"/>
        </w:rPr>
        <w:t>which would require ad</w:t>
      </w:r>
      <w:r w:rsidR="00DA33FE" w:rsidRPr="2715C4EA">
        <w:rPr>
          <w:lang w:val="en-IE"/>
        </w:rPr>
        <w:t>j</w:t>
      </w:r>
      <w:r w:rsidR="00E91BF1" w:rsidRPr="2715C4EA">
        <w:rPr>
          <w:lang w:val="en-IE"/>
        </w:rPr>
        <w:t>udicati</w:t>
      </w:r>
      <w:r w:rsidR="005D1CB1" w:rsidRPr="2715C4EA">
        <w:rPr>
          <w:lang w:val="en-IE"/>
        </w:rPr>
        <w:t>o</w:t>
      </w:r>
      <w:r w:rsidR="00E91BF1" w:rsidRPr="2715C4EA">
        <w:rPr>
          <w:lang w:val="en-IE"/>
        </w:rPr>
        <w:t xml:space="preserve">n </w:t>
      </w:r>
      <w:r w:rsidR="001D4BDA" w:rsidRPr="2715C4EA">
        <w:rPr>
          <w:lang w:val="en-IE"/>
        </w:rPr>
        <w:t>through the Work</w:t>
      </w:r>
      <w:r w:rsidR="00FA77C2" w:rsidRPr="2715C4EA">
        <w:rPr>
          <w:lang w:val="en-IE"/>
        </w:rPr>
        <w:t>p</w:t>
      </w:r>
      <w:r w:rsidR="00DF377C" w:rsidRPr="2715C4EA">
        <w:rPr>
          <w:lang w:val="en-IE"/>
        </w:rPr>
        <w:t>lace</w:t>
      </w:r>
      <w:r w:rsidR="001D4BDA" w:rsidRPr="2715C4EA">
        <w:rPr>
          <w:lang w:val="en-IE"/>
        </w:rPr>
        <w:t xml:space="preserve"> Relations Commission</w:t>
      </w:r>
      <w:r w:rsidR="00484322" w:rsidRPr="2715C4EA">
        <w:rPr>
          <w:lang w:val="en-IE"/>
        </w:rPr>
        <w:t xml:space="preserve"> and result in a fine of €</w:t>
      </w:r>
      <w:r w:rsidR="00B21289" w:rsidRPr="2715C4EA">
        <w:rPr>
          <w:lang w:val="en-IE"/>
        </w:rPr>
        <w:t>2500</w:t>
      </w:r>
      <w:r w:rsidR="001D4BDA" w:rsidRPr="2715C4EA">
        <w:rPr>
          <w:lang w:val="en-IE"/>
        </w:rPr>
        <w:t>.</w:t>
      </w:r>
    </w:p>
    <w:p w14:paraId="79D9F34B" w14:textId="381AAA85" w:rsidR="00A2762B" w:rsidRDefault="006E7D0C" w:rsidP="00AA3CC5">
      <w:pPr>
        <w:rPr>
          <w:lang w:val="en-IE"/>
        </w:rPr>
      </w:pPr>
      <w:bookmarkStart w:id="0" w:name="_Hlk113210713"/>
      <w:r w:rsidRPr="2715C4EA">
        <w:rPr>
          <w:lang w:val="en-IE"/>
        </w:rPr>
        <w:t>NCBI believe that</w:t>
      </w:r>
      <w:r w:rsidR="00EC29E5" w:rsidRPr="2715C4EA">
        <w:rPr>
          <w:lang w:val="en-IE"/>
        </w:rPr>
        <w:t xml:space="preserve"> refusing a </w:t>
      </w:r>
      <w:r w:rsidR="000B0C6D" w:rsidRPr="2715C4EA">
        <w:rPr>
          <w:lang w:val="en-IE"/>
        </w:rPr>
        <w:t xml:space="preserve">person with a </w:t>
      </w:r>
      <w:r w:rsidR="00EE63E4" w:rsidRPr="2715C4EA">
        <w:rPr>
          <w:lang w:val="en-IE"/>
        </w:rPr>
        <w:t>g</w:t>
      </w:r>
      <w:r w:rsidR="000B0C6D" w:rsidRPr="2715C4EA">
        <w:rPr>
          <w:lang w:val="en-IE"/>
        </w:rPr>
        <w:t xml:space="preserve">uide </w:t>
      </w:r>
      <w:r w:rsidR="00EE63E4" w:rsidRPr="2715C4EA">
        <w:rPr>
          <w:lang w:val="en-IE"/>
        </w:rPr>
        <w:t>d</w:t>
      </w:r>
      <w:r w:rsidR="000B0C6D" w:rsidRPr="2715C4EA">
        <w:rPr>
          <w:lang w:val="en-IE"/>
        </w:rPr>
        <w:t>og, or who requires a mobility aid is an act of discrimination</w:t>
      </w:r>
      <w:r w:rsidR="00154463" w:rsidRPr="2715C4EA">
        <w:rPr>
          <w:lang w:val="en-IE"/>
        </w:rPr>
        <w:t xml:space="preserve">, as this is breach of the Equal Status Acts. </w:t>
      </w:r>
      <w:r w:rsidR="00CB50FB" w:rsidRPr="2715C4EA">
        <w:rPr>
          <w:lang w:val="en-IE"/>
        </w:rPr>
        <w:t>Accordingly,</w:t>
      </w:r>
      <w:r w:rsidR="00234325" w:rsidRPr="2715C4EA">
        <w:rPr>
          <w:lang w:val="en-IE"/>
        </w:rPr>
        <w:t xml:space="preserve"> this should b</w:t>
      </w:r>
      <w:r w:rsidR="00F02E72" w:rsidRPr="2715C4EA">
        <w:rPr>
          <w:lang w:val="en-IE"/>
        </w:rPr>
        <w:t>e recogni</w:t>
      </w:r>
      <w:r w:rsidR="00FD0B61" w:rsidRPr="2715C4EA">
        <w:rPr>
          <w:lang w:val="en-IE"/>
        </w:rPr>
        <w:t xml:space="preserve">sed as a </w:t>
      </w:r>
      <w:r w:rsidR="00481D6B" w:rsidRPr="2715C4EA">
        <w:rPr>
          <w:lang w:val="en-IE"/>
        </w:rPr>
        <w:t xml:space="preserve">severe </w:t>
      </w:r>
      <w:r w:rsidR="002946CA" w:rsidRPr="2715C4EA">
        <w:rPr>
          <w:lang w:val="en-IE"/>
        </w:rPr>
        <w:t xml:space="preserve">offence by </w:t>
      </w:r>
      <w:r w:rsidR="00CF148B" w:rsidRPr="2715C4EA">
        <w:rPr>
          <w:lang w:val="en-IE"/>
        </w:rPr>
        <w:t>the NT</w:t>
      </w:r>
      <w:r w:rsidR="006B20B4" w:rsidRPr="2715C4EA">
        <w:rPr>
          <w:lang w:val="en-IE"/>
        </w:rPr>
        <w:t xml:space="preserve">A and reflected in the fine imposed. </w:t>
      </w:r>
      <w:bookmarkEnd w:id="0"/>
    </w:p>
    <w:p w14:paraId="0F8CD3E3" w14:textId="4240FF81" w:rsidR="00330DB4" w:rsidRDefault="00330DB4" w:rsidP="00A6625C">
      <w:pPr>
        <w:rPr>
          <w:lang w:val="en-IE"/>
        </w:rPr>
      </w:pPr>
      <w:r w:rsidRPr="2715C4EA">
        <w:rPr>
          <w:lang w:val="en-IE"/>
        </w:rPr>
        <w:t>Registering a complaint is difficult for people with sight loss if the format or platform is inaccessible. Difficulty of access in reporting and potentially the fear of registering a complaint, which might impact their ability to use the SPSV service in the future, has resulted in underreporting of this offence.</w:t>
      </w:r>
    </w:p>
    <w:p w14:paraId="76BE6200" w14:textId="2D27563C" w:rsidR="00D26D5B" w:rsidRDefault="00FE6263" w:rsidP="00A6625C">
      <w:pPr>
        <w:rPr>
          <w:lang w:val="en-IE"/>
        </w:rPr>
      </w:pPr>
      <w:r w:rsidRPr="2715C4EA">
        <w:rPr>
          <w:lang w:val="en-IE"/>
        </w:rPr>
        <w:t xml:space="preserve">The provision of an appropriate </w:t>
      </w:r>
      <w:r w:rsidR="00FC31E2" w:rsidRPr="2715C4EA">
        <w:rPr>
          <w:lang w:val="en-IE"/>
        </w:rPr>
        <w:t xml:space="preserve">accessible </w:t>
      </w:r>
      <w:r w:rsidR="00E91143" w:rsidRPr="2715C4EA">
        <w:rPr>
          <w:lang w:val="en-IE"/>
        </w:rPr>
        <w:t xml:space="preserve">means to register a complaint </w:t>
      </w:r>
      <w:r w:rsidR="00F227DC" w:rsidRPr="2715C4EA">
        <w:rPr>
          <w:lang w:val="en-IE"/>
        </w:rPr>
        <w:t xml:space="preserve">is </w:t>
      </w:r>
      <w:r w:rsidR="00D54B98" w:rsidRPr="2715C4EA">
        <w:rPr>
          <w:lang w:val="en-IE"/>
        </w:rPr>
        <w:t>necessary</w:t>
      </w:r>
      <w:r w:rsidR="00F227DC" w:rsidRPr="2715C4EA">
        <w:rPr>
          <w:lang w:val="en-IE"/>
        </w:rPr>
        <w:t xml:space="preserve">. </w:t>
      </w:r>
      <w:r w:rsidR="00ED70F2" w:rsidRPr="2715C4EA">
        <w:rPr>
          <w:lang w:val="en-IE"/>
        </w:rPr>
        <w:t xml:space="preserve">This must be </w:t>
      </w:r>
      <w:r w:rsidR="00D54B98" w:rsidRPr="2715C4EA">
        <w:rPr>
          <w:lang w:val="en-IE"/>
        </w:rPr>
        <w:t>specifically</w:t>
      </w:r>
      <w:r w:rsidR="00ED70F2" w:rsidRPr="2715C4EA">
        <w:rPr>
          <w:lang w:val="en-IE"/>
        </w:rPr>
        <w:t xml:space="preserve"> de</w:t>
      </w:r>
      <w:r w:rsidR="00D26D5B" w:rsidRPr="2715C4EA">
        <w:rPr>
          <w:lang w:val="en-IE"/>
        </w:rPr>
        <w:t xml:space="preserve">signed </w:t>
      </w:r>
      <w:r w:rsidR="00ED70F2" w:rsidRPr="2715C4EA">
        <w:rPr>
          <w:lang w:val="en-IE"/>
        </w:rPr>
        <w:t xml:space="preserve">in an accessible format </w:t>
      </w:r>
      <w:r w:rsidR="00117D1B" w:rsidRPr="2715C4EA">
        <w:rPr>
          <w:lang w:val="en-IE"/>
        </w:rPr>
        <w:t xml:space="preserve">to ensure </w:t>
      </w:r>
      <w:r w:rsidR="00D54B98" w:rsidRPr="2715C4EA">
        <w:rPr>
          <w:lang w:val="en-IE"/>
        </w:rPr>
        <w:t>that</w:t>
      </w:r>
      <w:r w:rsidR="004B20C3" w:rsidRPr="2715C4EA">
        <w:rPr>
          <w:lang w:val="en-IE"/>
        </w:rPr>
        <w:t xml:space="preserve"> </w:t>
      </w:r>
      <w:r w:rsidR="00D26D5B" w:rsidRPr="2715C4EA">
        <w:rPr>
          <w:lang w:val="en-IE"/>
        </w:rPr>
        <w:t>complaint registration facility</w:t>
      </w:r>
      <w:r w:rsidR="004B20C3" w:rsidRPr="2715C4EA">
        <w:rPr>
          <w:lang w:val="en-IE"/>
        </w:rPr>
        <w:t xml:space="preserve"> </w:t>
      </w:r>
      <w:r w:rsidR="00722F34" w:rsidRPr="2715C4EA">
        <w:rPr>
          <w:lang w:val="en-IE"/>
        </w:rPr>
        <w:t>is accessible</w:t>
      </w:r>
      <w:r w:rsidR="00D26D5B" w:rsidRPr="2715C4EA">
        <w:rPr>
          <w:lang w:val="en-IE"/>
        </w:rPr>
        <w:t xml:space="preserve"> for people who are blind or vision impaired.</w:t>
      </w:r>
    </w:p>
    <w:p w14:paraId="0BDBF540" w14:textId="76E5BAFF" w:rsidR="00A96464" w:rsidRDefault="009D0889" w:rsidP="00A6625C">
      <w:pPr>
        <w:rPr>
          <w:lang w:val="en-IE"/>
        </w:rPr>
      </w:pPr>
      <w:r w:rsidRPr="2715C4EA">
        <w:rPr>
          <w:lang w:val="en-IE"/>
        </w:rPr>
        <w:t>NTA-</w:t>
      </w:r>
      <w:r w:rsidR="00153163" w:rsidRPr="2715C4EA">
        <w:rPr>
          <w:lang w:val="en-IE"/>
        </w:rPr>
        <w:t>TFI</w:t>
      </w:r>
      <w:r w:rsidRPr="2715C4EA">
        <w:rPr>
          <w:lang w:val="en-IE"/>
        </w:rPr>
        <w:t xml:space="preserve"> provide </w:t>
      </w:r>
      <w:r w:rsidR="00244F8F" w:rsidRPr="2715C4EA">
        <w:rPr>
          <w:lang w:val="en-IE"/>
        </w:rPr>
        <w:t>a complaints section on their website</w:t>
      </w:r>
      <w:r w:rsidR="00F42A61" w:rsidRPr="2715C4EA">
        <w:rPr>
          <w:lang w:val="en-IE"/>
        </w:rPr>
        <w:t xml:space="preserve"> and a</w:t>
      </w:r>
      <w:r w:rsidR="00E9781B" w:rsidRPr="2715C4EA">
        <w:rPr>
          <w:lang w:val="en-IE"/>
        </w:rPr>
        <w:t xml:space="preserve"> </w:t>
      </w:r>
      <w:r w:rsidR="00244F8F" w:rsidRPr="2715C4EA">
        <w:rPr>
          <w:lang w:val="en-IE"/>
        </w:rPr>
        <w:t xml:space="preserve">Driver Check </w:t>
      </w:r>
      <w:r w:rsidR="0062376D" w:rsidRPr="2715C4EA">
        <w:rPr>
          <w:lang w:val="en-IE"/>
        </w:rPr>
        <w:t>a</w:t>
      </w:r>
      <w:r w:rsidR="00244F8F" w:rsidRPr="2715C4EA">
        <w:rPr>
          <w:lang w:val="en-IE"/>
        </w:rPr>
        <w:t>pp is also available</w:t>
      </w:r>
      <w:r w:rsidR="000F286D" w:rsidRPr="2715C4EA">
        <w:rPr>
          <w:lang w:val="en-IE"/>
        </w:rPr>
        <w:t xml:space="preserve">. However, the website complaint section </w:t>
      </w:r>
      <w:r w:rsidR="00A96464" w:rsidRPr="2715C4EA">
        <w:rPr>
          <w:lang w:val="en-IE"/>
        </w:rPr>
        <w:t xml:space="preserve">does not </w:t>
      </w:r>
      <w:r w:rsidR="008253F2" w:rsidRPr="2715C4EA">
        <w:rPr>
          <w:lang w:val="en-IE"/>
        </w:rPr>
        <w:t>meet</w:t>
      </w:r>
      <w:r w:rsidR="00A96464" w:rsidRPr="2715C4EA">
        <w:rPr>
          <w:lang w:val="en-IE"/>
        </w:rPr>
        <w:t xml:space="preserve"> the </w:t>
      </w:r>
      <w:r w:rsidR="008253F2" w:rsidRPr="2715C4EA">
        <w:rPr>
          <w:lang w:val="en-IE"/>
        </w:rPr>
        <w:t>WCAG 2.1 AA</w:t>
      </w:r>
      <w:r w:rsidR="00A96464" w:rsidRPr="2715C4EA">
        <w:rPr>
          <w:lang w:val="en-IE"/>
        </w:rPr>
        <w:t xml:space="preserve"> standards</w:t>
      </w:r>
      <w:r w:rsidR="008253F2" w:rsidRPr="2715C4EA">
        <w:rPr>
          <w:lang w:val="en-IE"/>
        </w:rPr>
        <w:t xml:space="preserve"> and is inaccessible to many people who </w:t>
      </w:r>
      <w:r w:rsidR="008253F2" w:rsidRPr="2715C4EA">
        <w:rPr>
          <w:lang w:val="en-IE"/>
        </w:rPr>
        <w:lastRenderedPageBreak/>
        <w:t>are blind or vision impaired</w:t>
      </w:r>
      <w:r w:rsidR="00A96464" w:rsidRPr="2715C4EA">
        <w:rPr>
          <w:lang w:val="en-IE"/>
        </w:rPr>
        <w:t>. The App</w:t>
      </w:r>
      <w:r w:rsidR="006E1066" w:rsidRPr="2715C4EA">
        <w:rPr>
          <w:lang w:val="en-IE"/>
        </w:rPr>
        <w:t xml:space="preserve"> does </w:t>
      </w:r>
      <w:r w:rsidR="00904805" w:rsidRPr="2715C4EA">
        <w:rPr>
          <w:lang w:val="en-IE"/>
        </w:rPr>
        <w:t xml:space="preserve">not </w:t>
      </w:r>
      <w:r w:rsidR="00A96464" w:rsidRPr="2715C4EA">
        <w:rPr>
          <w:lang w:val="en-IE"/>
        </w:rPr>
        <w:t xml:space="preserve">seem to </w:t>
      </w:r>
      <w:r w:rsidR="006E1066" w:rsidRPr="2715C4EA">
        <w:rPr>
          <w:lang w:val="en-IE"/>
        </w:rPr>
        <w:t>offer a specific area to input</w:t>
      </w:r>
      <w:r w:rsidR="00F02EDC" w:rsidRPr="2715C4EA">
        <w:rPr>
          <w:lang w:val="en-IE"/>
        </w:rPr>
        <w:t xml:space="preserve"> a compla</w:t>
      </w:r>
      <w:r w:rsidR="00A96464" w:rsidRPr="2715C4EA">
        <w:rPr>
          <w:lang w:val="en-IE"/>
        </w:rPr>
        <w:t>in</w:t>
      </w:r>
      <w:r w:rsidR="00F571AD" w:rsidRPr="2715C4EA">
        <w:rPr>
          <w:lang w:val="en-IE"/>
        </w:rPr>
        <w:t>t where a passenger has been</w:t>
      </w:r>
      <w:r w:rsidR="00F02EDC" w:rsidRPr="2715C4EA">
        <w:rPr>
          <w:lang w:val="en-IE"/>
        </w:rPr>
        <w:t xml:space="preserve"> refused by a SPSV driver.</w:t>
      </w:r>
    </w:p>
    <w:p w14:paraId="5C0840CD" w14:textId="02F47DFA" w:rsidR="001E0EC3" w:rsidRDefault="002E17D9" w:rsidP="00A6625C">
      <w:pPr>
        <w:rPr>
          <w:lang w:val="en-IE"/>
        </w:rPr>
      </w:pPr>
      <w:r w:rsidRPr="2715C4EA">
        <w:rPr>
          <w:lang w:val="en-IE"/>
        </w:rPr>
        <w:t xml:space="preserve">The website and </w:t>
      </w:r>
      <w:r w:rsidR="007122AE" w:rsidRPr="2715C4EA">
        <w:rPr>
          <w:lang w:val="en-IE"/>
        </w:rPr>
        <w:t>a</w:t>
      </w:r>
      <w:r w:rsidRPr="2715C4EA">
        <w:rPr>
          <w:lang w:val="en-IE"/>
        </w:rPr>
        <w:t xml:space="preserve">pp </w:t>
      </w:r>
      <w:r w:rsidR="00B21289" w:rsidRPr="2715C4EA">
        <w:rPr>
          <w:lang w:val="en-IE"/>
        </w:rPr>
        <w:t>provided by NTA</w:t>
      </w:r>
      <w:r w:rsidR="008E2C61" w:rsidRPr="2715C4EA">
        <w:rPr>
          <w:lang w:val="en-IE"/>
        </w:rPr>
        <w:t xml:space="preserve">-TFI </w:t>
      </w:r>
      <w:r w:rsidRPr="2715C4EA">
        <w:rPr>
          <w:lang w:val="en-IE"/>
        </w:rPr>
        <w:t xml:space="preserve">should be designed so that they are accessible to </w:t>
      </w:r>
      <w:r w:rsidR="0068061B" w:rsidRPr="2715C4EA">
        <w:rPr>
          <w:lang w:val="en-IE"/>
        </w:rPr>
        <w:t>everyone,</w:t>
      </w:r>
      <w:r w:rsidRPr="2715C4EA">
        <w:rPr>
          <w:lang w:val="en-IE"/>
        </w:rPr>
        <w:t xml:space="preserve"> and th</w:t>
      </w:r>
      <w:r w:rsidR="008B0C3A" w:rsidRPr="2715C4EA">
        <w:rPr>
          <w:lang w:val="en-IE"/>
        </w:rPr>
        <w:t xml:space="preserve">eir purpose </w:t>
      </w:r>
      <w:r w:rsidR="0068061B" w:rsidRPr="2715C4EA">
        <w:rPr>
          <w:lang w:val="en-IE"/>
        </w:rPr>
        <w:t>reali</w:t>
      </w:r>
      <w:r w:rsidR="00D042B1" w:rsidRPr="2715C4EA">
        <w:rPr>
          <w:lang w:val="en-IE"/>
        </w:rPr>
        <w:t>s</w:t>
      </w:r>
      <w:r w:rsidR="0068061B" w:rsidRPr="2715C4EA">
        <w:rPr>
          <w:lang w:val="en-IE"/>
        </w:rPr>
        <w:t>ed, in the context of the SPSV regulations</w:t>
      </w:r>
      <w:r w:rsidR="006658D5" w:rsidRPr="2715C4EA">
        <w:rPr>
          <w:lang w:val="en-IE"/>
        </w:rPr>
        <w:t xml:space="preserve">. This would ensure a greater level of safety and customer </w:t>
      </w:r>
      <w:r w:rsidR="00E808C6" w:rsidRPr="2715C4EA">
        <w:rPr>
          <w:lang w:val="en-IE"/>
        </w:rPr>
        <w:t>servi</w:t>
      </w:r>
      <w:r w:rsidR="008F693B" w:rsidRPr="2715C4EA">
        <w:rPr>
          <w:lang w:val="en-IE"/>
        </w:rPr>
        <w:t>c</w:t>
      </w:r>
      <w:r w:rsidR="00E808C6" w:rsidRPr="2715C4EA">
        <w:rPr>
          <w:lang w:val="en-IE"/>
        </w:rPr>
        <w:t xml:space="preserve">e to those with disabilities in our society. </w:t>
      </w:r>
    </w:p>
    <w:p w14:paraId="69A1C386" w14:textId="2A700439" w:rsidR="00DB49FE" w:rsidRDefault="00DB49FE" w:rsidP="00BE778B">
      <w:pPr>
        <w:pStyle w:val="Heading1"/>
        <w:rPr>
          <w:lang w:val="en-IE"/>
        </w:rPr>
      </w:pPr>
      <w:r w:rsidRPr="2715C4EA">
        <w:rPr>
          <w:lang w:val="en-IE"/>
        </w:rPr>
        <w:t>Conc</w:t>
      </w:r>
      <w:r w:rsidR="00A2762B" w:rsidRPr="2715C4EA">
        <w:rPr>
          <w:lang w:val="en-IE"/>
        </w:rPr>
        <w:t>lusion and recommendations</w:t>
      </w:r>
    </w:p>
    <w:p w14:paraId="395382FA" w14:textId="7D473AA3" w:rsidR="008178F8" w:rsidRDefault="004D3DB5" w:rsidP="00A6625C">
      <w:pPr>
        <w:rPr>
          <w:lang w:val="en-IE"/>
        </w:rPr>
      </w:pPr>
      <w:r w:rsidRPr="2715C4EA">
        <w:rPr>
          <w:lang w:val="en-IE"/>
        </w:rPr>
        <w:t xml:space="preserve">NCBI recommend the following </w:t>
      </w:r>
      <w:r w:rsidR="00D95CA6" w:rsidRPr="2715C4EA">
        <w:rPr>
          <w:lang w:val="en-IE"/>
        </w:rPr>
        <w:t xml:space="preserve">to ensure that people </w:t>
      </w:r>
      <w:r w:rsidR="004356A0" w:rsidRPr="2715C4EA">
        <w:rPr>
          <w:lang w:val="en-IE"/>
        </w:rPr>
        <w:t>with sight loss</w:t>
      </w:r>
      <w:r w:rsidR="00476386" w:rsidRPr="2715C4EA">
        <w:rPr>
          <w:lang w:val="en-IE"/>
        </w:rPr>
        <w:t xml:space="preserve"> and access needs</w:t>
      </w:r>
      <w:r w:rsidR="004356A0" w:rsidRPr="2715C4EA">
        <w:rPr>
          <w:lang w:val="en-IE"/>
        </w:rPr>
        <w:t xml:space="preserve"> </w:t>
      </w:r>
      <w:r w:rsidR="00376538" w:rsidRPr="2715C4EA">
        <w:rPr>
          <w:lang w:val="en-IE"/>
        </w:rPr>
        <w:t xml:space="preserve">are protected </w:t>
      </w:r>
      <w:r w:rsidR="006712D7" w:rsidRPr="2715C4EA">
        <w:rPr>
          <w:lang w:val="en-IE"/>
        </w:rPr>
        <w:t>within SPSV legislation</w:t>
      </w:r>
      <w:r w:rsidR="008178F8" w:rsidRPr="2715C4EA">
        <w:rPr>
          <w:lang w:val="en-IE"/>
        </w:rPr>
        <w:t>:</w:t>
      </w:r>
    </w:p>
    <w:p w14:paraId="323FE468" w14:textId="46A07B73" w:rsidR="00803A04" w:rsidRPr="00226A61" w:rsidRDefault="007B097C" w:rsidP="00A6625C">
      <w:pPr>
        <w:pStyle w:val="ListParagraph"/>
        <w:numPr>
          <w:ilvl w:val="0"/>
          <w:numId w:val="1"/>
        </w:numPr>
        <w:rPr>
          <w:lang w:val="en-IE"/>
        </w:rPr>
      </w:pPr>
      <w:r w:rsidRPr="00226A61">
        <w:rPr>
          <w:lang w:val="en-IE"/>
        </w:rPr>
        <w:t xml:space="preserve">NCBI believe that refusing a person with a </w:t>
      </w:r>
      <w:r w:rsidR="002F484D" w:rsidRPr="00226A61">
        <w:rPr>
          <w:lang w:val="en-IE"/>
        </w:rPr>
        <w:t>g</w:t>
      </w:r>
      <w:r w:rsidRPr="00226A61">
        <w:rPr>
          <w:lang w:val="en-IE"/>
        </w:rPr>
        <w:t xml:space="preserve">uide </w:t>
      </w:r>
      <w:r w:rsidR="002F484D" w:rsidRPr="00226A61">
        <w:rPr>
          <w:lang w:val="en-IE"/>
        </w:rPr>
        <w:t>d</w:t>
      </w:r>
      <w:r w:rsidRPr="00226A61">
        <w:rPr>
          <w:lang w:val="en-IE"/>
        </w:rPr>
        <w:t xml:space="preserve">og, or who requires a mobility aid is an act of discrimination. </w:t>
      </w:r>
      <w:r w:rsidR="00CE13A8" w:rsidRPr="00226A61">
        <w:rPr>
          <w:lang w:val="en-IE"/>
        </w:rPr>
        <w:t>Therefore,</w:t>
      </w:r>
      <w:r w:rsidRPr="00226A61">
        <w:rPr>
          <w:lang w:val="en-IE"/>
        </w:rPr>
        <w:t xml:space="preserve"> the deterrent issue</w:t>
      </w:r>
      <w:r w:rsidR="00CE13A8" w:rsidRPr="00226A61">
        <w:rPr>
          <w:lang w:val="en-IE"/>
        </w:rPr>
        <w:t>d</w:t>
      </w:r>
      <w:r w:rsidRPr="00226A61">
        <w:rPr>
          <w:lang w:val="en-IE"/>
        </w:rPr>
        <w:t xml:space="preserve"> by NTA should reflect the severity of this offence</w:t>
      </w:r>
      <w:r w:rsidR="00722872" w:rsidRPr="00226A61">
        <w:rPr>
          <w:lang w:val="en-IE"/>
        </w:rPr>
        <w:t>. NCBI recommend</w:t>
      </w:r>
      <w:r w:rsidR="008A4A78" w:rsidRPr="00226A61">
        <w:rPr>
          <w:lang w:val="en-IE"/>
        </w:rPr>
        <w:t>s</w:t>
      </w:r>
      <w:r w:rsidR="00722872" w:rsidRPr="00226A61">
        <w:rPr>
          <w:lang w:val="en-IE"/>
        </w:rPr>
        <w:t xml:space="preserve"> </w:t>
      </w:r>
      <w:r w:rsidR="002470B2" w:rsidRPr="00226A61">
        <w:rPr>
          <w:lang w:val="en-IE"/>
        </w:rPr>
        <w:t>that the current le</w:t>
      </w:r>
      <w:r w:rsidR="00216B6B" w:rsidRPr="00226A61">
        <w:rPr>
          <w:lang w:val="en-IE"/>
        </w:rPr>
        <w:t xml:space="preserve">gislation </w:t>
      </w:r>
      <w:r w:rsidR="00292160" w:rsidRPr="00226A61">
        <w:rPr>
          <w:lang w:val="en-IE"/>
        </w:rPr>
        <w:t>under the</w:t>
      </w:r>
      <w:r w:rsidR="00C34EAB" w:rsidRPr="00226A61">
        <w:rPr>
          <w:lang w:val="en-IE"/>
        </w:rPr>
        <w:t xml:space="preserve"> </w:t>
      </w:r>
      <w:r w:rsidR="00292160" w:rsidRPr="00226A61">
        <w:rPr>
          <w:lang w:val="en-IE"/>
        </w:rPr>
        <w:t xml:space="preserve">Taxi Regulations Acts </w:t>
      </w:r>
      <w:r w:rsidR="00811AC9" w:rsidRPr="00226A61">
        <w:rPr>
          <w:lang w:val="en-IE"/>
        </w:rPr>
        <w:t>201</w:t>
      </w:r>
      <w:r w:rsidR="0044344A" w:rsidRPr="00226A61">
        <w:rPr>
          <w:lang w:val="en-IE"/>
        </w:rPr>
        <w:t xml:space="preserve">3 </w:t>
      </w:r>
      <w:r w:rsidR="008C0503" w:rsidRPr="00226A61">
        <w:rPr>
          <w:lang w:val="en-IE"/>
        </w:rPr>
        <w:t xml:space="preserve">&amp; </w:t>
      </w:r>
      <w:r w:rsidR="00921590" w:rsidRPr="00226A61">
        <w:rPr>
          <w:lang w:val="en-IE"/>
        </w:rPr>
        <w:t>2016, T</w:t>
      </w:r>
      <w:r w:rsidR="00354699" w:rsidRPr="00226A61">
        <w:rPr>
          <w:lang w:val="en-IE"/>
        </w:rPr>
        <w:t>axi Regulation</w:t>
      </w:r>
      <w:r w:rsidR="002106AD" w:rsidRPr="00226A61">
        <w:rPr>
          <w:lang w:val="en-IE"/>
        </w:rPr>
        <w:t xml:space="preserve"> </w:t>
      </w:r>
      <w:r w:rsidR="001E217D" w:rsidRPr="00226A61">
        <w:rPr>
          <w:lang w:val="en-IE"/>
        </w:rPr>
        <w:t>(Small Public Services Vehicle</w:t>
      </w:r>
      <w:r w:rsidR="0054405D" w:rsidRPr="00226A61">
        <w:rPr>
          <w:lang w:val="en-IE"/>
        </w:rPr>
        <w:t xml:space="preserve">) Regulation </w:t>
      </w:r>
      <w:r w:rsidR="00E776A7" w:rsidRPr="00226A61">
        <w:rPr>
          <w:lang w:val="en-IE"/>
        </w:rPr>
        <w:t>2015</w:t>
      </w:r>
      <w:r w:rsidR="00200CE9" w:rsidRPr="00226A61">
        <w:rPr>
          <w:lang w:val="en-IE"/>
        </w:rPr>
        <w:t xml:space="preserve">, Section </w:t>
      </w:r>
      <w:r w:rsidR="000E2A98" w:rsidRPr="00226A61">
        <w:rPr>
          <w:lang w:val="en-IE"/>
        </w:rPr>
        <w:t>73 Schedule 8</w:t>
      </w:r>
      <w:r w:rsidR="007F7FF5" w:rsidRPr="00226A61">
        <w:rPr>
          <w:lang w:val="en-IE"/>
        </w:rPr>
        <w:t>,</w:t>
      </w:r>
      <w:r w:rsidR="00EB3C4B" w:rsidRPr="00226A61">
        <w:rPr>
          <w:lang w:val="en-IE"/>
        </w:rPr>
        <w:t xml:space="preserve"> would</w:t>
      </w:r>
      <w:r w:rsidRPr="00226A61">
        <w:rPr>
          <w:lang w:val="en-IE"/>
        </w:rPr>
        <w:t xml:space="preserve"> be </w:t>
      </w:r>
      <w:r w:rsidR="00EB3C4B" w:rsidRPr="00226A61">
        <w:rPr>
          <w:lang w:val="en-IE"/>
        </w:rPr>
        <w:t>amended</w:t>
      </w:r>
      <w:r w:rsidR="007F7FF5" w:rsidRPr="00226A61">
        <w:rPr>
          <w:lang w:val="en-IE"/>
        </w:rPr>
        <w:t xml:space="preserve">. This amendment </w:t>
      </w:r>
      <w:r w:rsidR="008A4A78" w:rsidRPr="00226A61">
        <w:rPr>
          <w:lang w:val="en-IE"/>
        </w:rPr>
        <w:t>would allow NTA to imp</w:t>
      </w:r>
      <w:r w:rsidR="00B60420" w:rsidRPr="00226A61">
        <w:rPr>
          <w:lang w:val="en-IE"/>
        </w:rPr>
        <w:t>o</w:t>
      </w:r>
      <w:r w:rsidR="008A4A78" w:rsidRPr="00226A61">
        <w:rPr>
          <w:lang w:val="en-IE"/>
        </w:rPr>
        <w:t xml:space="preserve">se </w:t>
      </w:r>
      <w:r w:rsidR="003F0AB8" w:rsidRPr="00226A61">
        <w:rPr>
          <w:lang w:val="en-IE"/>
        </w:rPr>
        <w:t xml:space="preserve"> </w:t>
      </w:r>
      <w:r w:rsidR="00B60420" w:rsidRPr="00226A61">
        <w:rPr>
          <w:lang w:val="en-IE"/>
        </w:rPr>
        <w:t>a maximum fine</w:t>
      </w:r>
      <w:r w:rsidR="003F0AB8" w:rsidRPr="00226A61">
        <w:rPr>
          <w:lang w:val="en-IE"/>
        </w:rPr>
        <w:t xml:space="preserve"> </w:t>
      </w:r>
      <w:r w:rsidR="0010078C" w:rsidRPr="00226A61">
        <w:rPr>
          <w:lang w:val="en-IE"/>
        </w:rPr>
        <w:t>up</w:t>
      </w:r>
      <w:r w:rsidRPr="00226A61">
        <w:rPr>
          <w:lang w:val="en-IE"/>
        </w:rPr>
        <w:t xml:space="preserve"> to €2,500, as this </w:t>
      </w:r>
      <w:r w:rsidR="007F7FF5" w:rsidRPr="00226A61">
        <w:rPr>
          <w:lang w:val="en-IE"/>
        </w:rPr>
        <w:t>of</w:t>
      </w:r>
      <w:r w:rsidR="00747FA7" w:rsidRPr="00226A61">
        <w:rPr>
          <w:lang w:val="en-IE"/>
        </w:rPr>
        <w:t>f</w:t>
      </w:r>
      <w:r w:rsidR="007F7FF5" w:rsidRPr="00226A61">
        <w:rPr>
          <w:lang w:val="en-IE"/>
        </w:rPr>
        <w:t>ence</w:t>
      </w:r>
      <w:r w:rsidRPr="00226A61">
        <w:rPr>
          <w:lang w:val="en-IE"/>
        </w:rPr>
        <w:t xml:space="preserve"> is </w:t>
      </w:r>
      <w:r w:rsidR="002F484D" w:rsidRPr="00226A61">
        <w:rPr>
          <w:lang w:val="en-IE"/>
        </w:rPr>
        <w:t xml:space="preserve">a </w:t>
      </w:r>
      <w:r w:rsidRPr="00226A61">
        <w:rPr>
          <w:lang w:val="en-IE"/>
        </w:rPr>
        <w:t>breach of the Equal Status Acts</w:t>
      </w:r>
      <w:r w:rsidR="002229A2" w:rsidRPr="00226A61">
        <w:rPr>
          <w:lang w:val="en-IE"/>
        </w:rPr>
        <w:t>, and in line with European</w:t>
      </w:r>
      <w:r w:rsidR="0020197C" w:rsidRPr="00226A61">
        <w:rPr>
          <w:lang w:val="en-IE"/>
        </w:rPr>
        <w:t xml:space="preserve"> evidence for the</w:t>
      </w:r>
      <w:r w:rsidR="002229A2" w:rsidRPr="00226A61">
        <w:rPr>
          <w:lang w:val="en-IE"/>
        </w:rPr>
        <w:t xml:space="preserve"> </w:t>
      </w:r>
      <w:r w:rsidR="00B25582" w:rsidRPr="00226A61">
        <w:rPr>
          <w:lang w:val="en-IE"/>
        </w:rPr>
        <w:t>implementation</w:t>
      </w:r>
      <w:r w:rsidR="0020197C" w:rsidRPr="00226A61">
        <w:rPr>
          <w:lang w:val="en-IE"/>
        </w:rPr>
        <w:t xml:space="preserve"> of fines for the same offence.</w:t>
      </w:r>
    </w:p>
    <w:p w14:paraId="38EB1908" w14:textId="209391C1" w:rsidR="00882608" w:rsidRDefault="00882608" w:rsidP="0012717F">
      <w:pPr>
        <w:pStyle w:val="ListParagraph"/>
        <w:numPr>
          <w:ilvl w:val="0"/>
          <w:numId w:val="1"/>
        </w:numPr>
        <w:rPr>
          <w:lang w:val="en-IE"/>
        </w:rPr>
      </w:pPr>
      <w:r w:rsidRPr="00226A61">
        <w:rPr>
          <w:lang w:val="en-IE"/>
        </w:rPr>
        <w:t xml:space="preserve">Expand the category </w:t>
      </w:r>
      <w:r w:rsidR="00D03253" w:rsidRPr="00226A61">
        <w:rPr>
          <w:lang w:val="en-IE"/>
        </w:rPr>
        <w:t xml:space="preserve">for SPSV </w:t>
      </w:r>
      <w:r w:rsidR="00635F0B" w:rsidRPr="2715C4EA">
        <w:rPr>
          <w:lang w:val="en-IE"/>
        </w:rPr>
        <w:t xml:space="preserve">non-compliance to include </w:t>
      </w:r>
      <w:r w:rsidR="003B448D" w:rsidRPr="2715C4EA">
        <w:rPr>
          <w:lang w:val="en-IE"/>
        </w:rPr>
        <w:t>people with access needs such as those using mobility aids (</w:t>
      </w:r>
      <w:r w:rsidR="00161BC5" w:rsidRPr="2715C4EA">
        <w:rPr>
          <w:lang w:val="en-IE"/>
        </w:rPr>
        <w:t xml:space="preserve">canes), </w:t>
      </w:r>
      <w:r w:rsidR="008178F8" w:rsidRPr="2715C4EA">
        <w:rPr>
          <w:lang w:val="en-IE"/>
        </w:rPr>
        <w:t xml:space="preserve">and </w:t>
      </w:r>
      <w:r w:rsidR="00DF7A35" w:rsidRPr="2715C4EA">
        <w:rPr>
          <w:lang w:val="en-IE"/>
        </w:rPr>
        <w:t xml:space="preserve">those with problems with balance. </w:t>
      </w:r>
    </w:p>
    <w:p w14:paraId="5B319343" w14:textId="45A4A6D9" w:rsidR="0001211B" w:rsidRDefault="00146FFD" w:rsidP="00A14EA4">
      <w:pPr>
        <w:pStyle w:val="ListParagraph"/>
        <w:numPr>
          <w:ilvl w:val="0"/>
          <w:numId w:val="1"/>
        </w:numPr>
        <w:rPr>
          <w:lang w:val="en-IE"/>
        </w:rPr>
      </w:pPr>
      <w:r w:rsidRPr="2715C4EA">
        <w:rPr>
          <w:lang w:val="en-IE"/>
        </w:rPr>
        <w:t xml:space="preserve">Provision of facilities </w:t>
      </w:r>
      <w:r w:rsidR="002D1F48" w:rsidRPr="2715C4EA">
        <w:rPr>
          <w:lang w:val="en-IE"/>
        </w:rPr>
        <w:t>to regis</w:t>
      </w:r>
      <w:r w:rsidR="00920012" w:rsidRPr="2715C4EA">
        <w:rPr>
          <w:lang w:val="en-IE"/>
        </w:rPr>
        <w:t xml:space="preserve">ter a complaint </w:t>
      </w:r>
      <w:r w:rsidR="006329BA" w:rsidRPr="2715C4EA">
        <w:rPr>
          <w:lang w:val="en-IE"/>
        </w:rPr>
        <w:t>in</w:t>
      </w:r>
      <w:r w:rsidRPr="2715C4EA">
        <w:rPr>
          <w:lang w:val="en-IE"/>
        </w:rPr>
        <w:t xml:space="preserve"> </w:t>
      </w:r>
      <w:r w:rsidR="0020197C" w:rsidRPr="2715C4EA">
        <w:rPr>
          <w:lang w:val="en-IE"/>
        </w:rPr>
        <w:t xml:space="preserve">accessible </w:t>
      </w:r>
      <w:r w:rsidRPr="2715C4EA">
        <w:rPr>
          <w:lang w:val="en-IE"/>
        </w:rPr>
        <w:t xml:space="preserve">formats </w:t>
      </w:r>
      <w:r w:rsidR="003F1E92" w:rsidRPr="2715C4EA">
        <w:rPr>
          <w:lang w:val="en-IE"/>
        </w:rPr>
        <w:t>that are</w:t>
      </w:r>
      <w:r w:rsidR="006F6066" w:rsidRPr="2715C4EA">
        <w:rPr>
          <w:lang w:val="en-IE"/>
        </w:rPr>
        <w:t xml:space="preserve"> </w:t>
      </w:r>
      <w:r w:rsidR="00797119" w:rsidRPr="2715C4EA">
        <w:rPr>
          <w:lang w:val="en-IE"/>
        </w:rPr>
        <w:t xml:space="preserve">in </w:t>
      </w:r>
      <w:r w:rsidR="00391721" w:rsidRPr="2715C4EA">
        <w:rPr>
          <w:lang w:val="en-IE"/>
        </w:rPr>
        <w:t xml:space="preserve">keeping </w:t>
      </w:r>
      <w:r w:rsidR="00F67B95" w:rsidRPr="2715C4EA">
        <w:rPr>
          <w:lang w:val="en-IE"/>
        </w:rPr>
        <w:t>with the European Web Accessib</w:t>
      </w:r>
      <w:r w:rsidR="00436C94" w:rsidRPr="2715C4EA">
        <w:rPr>
          <w:lang w:val="en-IE"/>
        </w:rPr>
        <w:t>i</w:t>
      </w:r>
      <w:r w:rsidR="00F67B95" w:rsidRPr="2715C4EA">
        <w:rPr>
          <w:lang w:val="en-IE"/>
        </w:rPr>
        <w:t>lity Directive</w:t>
      </w:r>
      <w:r w:rsidR="001933E8" w:rsidRPr="2715C4EA">
        <w:rPr>
          <w:lang w:val="en-IE"/>
        </w:rPr>
        <w:t xml:space="preserve"> </w:t>
      </w:r>
      <w:r w:rsidR="00C14EBA" w:rsidRPr="2715C4EA">
        <w:rPr>
          <w:lang w:val="en-IE"/>
        </w:rPr>
        <w:t xml:space="preserve">and </w:t>
      </w:r>
      <w:r w:rsidR="00C43CEA" w:rsidRPr="2715C4EA">
        <w:rPr>
          <w:lang w:val="en-IE"/>
        </w:rPr>
        <w:t xml:space="preserve">include an option that refers to </w:t>
      </w:r>
      <w:r w:rsidR="00C01821" w:rsidRPr="2715C4EA">
        <w:rPr>
          <w:lang w:val="en-IE"/>
        </w:rPr>
        <w:t xml:space="preserve">a person with disabilities </w:t>
      </w:r>
      <w:r w:rsidR="00166ED2" w:rsidRPr="2715C4EA">
        <w:rPr>
          <w:lang w:val="en-IE"/>
        </w:rPr>
        <w:t>being refused access.</w:t>
      </w:r>
    </w:p>
    <w:p w14:paraId="6A2C6A98" w14:textId="140033EE" w:rsidR="00770515" w:rsidRDefault="00033006" w:rsidP="00A14EA4">
      <w:pPr>
        <w:pStyle w:val="ListParagraph"/>
        <w:numPr>
          <w:ilvl w:val="0"/>
          <w:numId w:val="1"/>
        </w:numPr>
        <w:rPr>
          <w:lang w:val="en-IE"/>
        </w:rPr>
      </w:pPr>
      <w:r w:rsidRPr="2715C4EA">
        <w:rPr>
          <w:lang w:val="en-IE"/>
        </w:rPr>
        <w:t xml:space="preserve">Provision of </w:t>
      </w:r>
      <w:r w:rsidR="00B64CA0" w:rsidRPr="2715C4EA">
        <w:rPr>
          <w:lang w:val="en-IE"/>
        </w:rPr>
        <w:t xml:space="preserve">alternative </w:t>
      </w:r>
      <w:r w:rsidR="00E373B0" w:rsidRPr="2715C4EA">
        <w:rPr>
          <w:lang w:val="en-IE"/>
        </w:rPr>
        <w:t xml:space="preserve">methods </w:t>
      </w:r>
      <w:r w:rsidR="002B71E9" w:rsidRPr="2715C4EA">
        <w:rPr>
          <w:lang w:val="en-IE"/>
        </w:rPr>
        <w:t xml:space="preserve">to </w:t>
      </w:r>
      <w:r w:rsidR="00E373B0" w:rsidRPr="2715C4EA">
        <w:rPr>
          <w:lang w:val="en-IE"/>
        </w:rPr>
        <w:t>regist</w:t>
      </w:r>
      <w:r w:rsidR="00AB2DCB" w:rsidRPr="2715C4EA">
        <w:rPr>
          <w:lang w:val="en-IE"/>
        </w:rPr>
        <w:t>er</w:t>
      </w:r>
      <w:r w:rsidR="00B066E7" w:rsidRPr="2715C4EA">
        <w:rPr>
          <w:lang w:val="en-IE"/>
        </w:rPr>
        <w:t xml:space="preserve"> a</w:t>
      </w:r>
      <w:r w:rsidR="00E373B0" w:rsidRPr="2715C4EA">
        <w:rPr>
          <w:lang w:val="en-IE"/>
        </w:rPr>
        <w:t xml:space="preserve"> complaint such as </w:t>
      </w:r>
      <w:r w:rsidR="00D811C0" w:rsidRPr="2715C4EA">
        <w:rPr>
          <w:lang w:val="en-IE"/>
        </w:rPr>
        <w:t>a de</w:t>
      </w:r>
      <w:r w:rsidR="00C90AE2" w:rsidRPr="2715C4EA">
        <w:rPr>
          <w:lang w:val="en-IE"/>
        </w:rPr>
        <w:t>signated telep</w:t>
      </w:r>
      <w:r w:rsidR="00323AF0" w:rsidRPr="2715C4EA">
        <w:rPr>
          <w:lang w:val="en-IE"/>
        </w:rPr>
        <w:t xml:space="preserve">hone number </w:t>
      </w:r>
      <w:r w:rsidR="00F45CE4" w:rsidRPr="2715C4EA">
        <w:rPr>
          <w:lang w:val="en-IE"/>
        </w:rPr>
        <w:t xml:space="preserve">and </w:t>
      </w:r>
      <w:r w:rsidR="009F7ED2" w:rsidRPr="2715C4EA">
        <w:rPr>
          <w:lang w:val="en-IE"/>
        </w:rPr>
        <w:t>email address</w:t>
      </w:r>
      <w:r w:rsidR="003744D2" w:rsidRPr="2715C4EA">
        <w:rPr>
          <w:lang w:val="en-IE"/>
        </w:rPr>
        <w:t xml:space="preserve"> for people w</w:t>
      </w:r>
      <w:r w:rsidR="00744D83" w:rsidRPr="2715C4EA">
        <w:rPr>
          <w:lang w:val="en-IE"/>
        </w:rPr>
        <w:t xml:space="preserve">ith disabilities. </w:t>
      </w:r>
    </w:p>
    <w:p w14:paraId="06C55218" w14:textId="410B73C7" w:rsidR="00600AC2" w:rsidRDefault="00600AC2" w:rsidP="00600AC2">
      <w:pPr>
        <w:pStyle w:val="ListParagraph"/>
        <w:numPr>
          <w:ilvl w:val="0"/>
          <w:numId w:val="1"/>
        </w:numPr>
        <w:rPr>
          <w:lang w:val="en-IE"/>
        </w:rPr>
      </w:pPr>
      <w:r w:rsidRPr="2715C4EA">
        <w:rPr>
          <w:lang w:val="en-IE"/>
        </w:rPr>
        <w:t>Collaboration of NTA with NCBI, Irish Guide Dogs, to include mandatory training for SPSV providers and drivers</w:t>
      </w:r>
      <w:r w:rsidR="00F57B7A" w:rsidRPr="2715C4EA">
        <w:rPr>
          <w:lang w:val="en-IE"/>
        </w:rPr>
        <w:t xml:space="preserve">, to inform and </w:t>
      </w:r>
      <w:r w:rsidR="00C43A02" w:rsidRPr="2715C4EA">
        <w:rPr>
          <w:lang w:val="en-IE"/>
        </w:rPr>
        <w:t>improve legislation compliance.</w:t>
      </w:r>
    </w:p>
    <w:p w14:paraId="1601FC38" w14:textId="77777777" w:rsidR="00D3181D" w:rsidRDefault="00D3181D" w:rsidP="00A6625C">
      <w:pPr>
        <w:rPr>
          <w:lang w:val="en-IE"/>
        </w:rPr>
      </w:pPr>
    </w:p>
    <w:p w14:paraId="520B7A54" w14:textId="77777777" w:rsidR="00EE1546" w:rsidRDefault="00EE1546" w:rsidP="00A6625C">
      <w:pPr>
        <w:rPr>
          <w:lang w:val="en-IE"/>
        </w:rPr>
      </w:pPr>
    </w:p>
    <w:p w14:paraId="2E611EC8" w14:textId="77777777" w:rsidR="00AB7DEB" w:rsidRDefault="00AB7DEB" w:rsidP="00A6625C">
      <w:pPr>
        <w:rPr>
          <w:lang w:val="en-IE"/>
        </w:rPr>
      </w:pPr>
    </w:p>
    <w:sectPr w:rsidR="00AB7DEB">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F16D" w14:textId="77777777" w:rsidR="005C3BB8" w:rsidRDefault="005C3BB8" w:rsidP="009927FE">
      <w:pPr>
        <w:spacing w:after="0" w:line="240" w:lineRule="auto"/>
      </w:pPr>
      <w:r>
        <w:separator/>
      </w:r>
    </w:p>
  </w:endnote>
  <w:endnote w:type="continuationSeparator" w:id="0">
    <w:p w14:paraId="4CDB15F3" w14:textId="77777777" w:rsidR="005C3BB8" w:rsidRDefault="005C3BB8" w:rsidP="009927FE">
      <w:pPr>
        <w:spacing w:after="0" w:line="240" w:lineRule="auto"/>
      </w:pPr>
      <w:r>
        <w:continuationSeparator/>
      </w:r>
    </w:p>
  </w:endnote>
  <w:endnote w:type="continuationNotice" w:id="1">
    <w:p w14:paraId="10901F2C" w14:textId="77777777" w:rsidR="005C3BB8" w:rsidRDefault="005C3B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495678"/>
      <w:docPartObj>
        <w:docPartGallery w:val="Page Numbers (Bottom of Page)"/>
        <w:docPartUnique/>
      </w:docPartObj>
    </w:sdtPr>
    <w:sdtEndPr>
      <w:rPr>
        <w:noProof/>
      </w:rPr>
    </w:sdtEndPr>
    <w:sdtContent>
      <w:p w14:paraId="42AC63C5" w14:textId="5CA50F43" w:rsidR="007A3652" w:rsidRDefault="007A3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7256DA" w14:textId="77777777" w:rsidR="007A3652" w:rsidRDefault="007A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3CD1" w14:textId="77777777" w:rsidR="005C3BB8" w:rsidRDefault="005C3BB8" w:rsidP="009927FE">
      <w:pPr>
        <w:spacing w:after="0" w:line="240" w:lineRule="auto"/>
      </w:pPr>
      <w:r>
        <w:separator/>
      </w:r>
    </w:p>
  </w:footnote>
  <w:footnote w:type="continuationSeparator" w:id="0">
    <w:p w14:paraId="5C3EC29E" w14:textId="77777777" w:rsidR="005C3BB8" w:rsidRDefault="005C3BB8" w:rsidP="009927FE">
      <w:pPr>
        <w:spacing w:after="0" w:line="240" w:lineRule="auto"/>
      </w:pPr>
      <w:r>
        <w:continuationSeparator/>
      </w:r>
    </w:p>
  </w:footnote>
  <w:footnote w:type="continuationNotice" w:id="1">
    <w:p w14:paraId="66FBCF44" w14:textId="77777777" w:rsidR="005C3BB8" w:rsidRDefault="005C3BB8">
      <w:pPr>
        <w:spacing w:after="0" w:line="240" w:lineRule="auto"/>
      </w:pPr>
    </w:p>
  </w:footnote>
  <w:footnote w:id="2">
    <w:p w14:paraId="6BE01384" w14:textId="699EC52E" w:rsidR="009927FE" w:rsidRPr="009927FE" w:rsidRDefault="009927FE">
      <w:pPr>
        <w:pStyle w:val="FootnoteText"/>
      </w:pPr>
      <w:r>
        <w:rPr>
          <w:rStyle w:val="FootnoteReference"/>
        </w:rPr>
        <w:footnoteRef/>
      </w:r>
      <w:r w:rsidR="008B6D1D">
        <w:t xml:space="preserve"> </w:t>
      </w:r>
      <w:r w:rsidR="008B6D1D" w:rsidRPr="00672EBC">
        <w:t>https://www.guidedogs.ie</w:t>
      </w:r>
    </w:p>
  </w:footnote>
  <w:footnote w:id="3">
    <w:p w14:paraId="02AE6EED" w14:textId="2D13B398" w:rsidR="00944BFE" w:rsidRPr="00944BFE" w:rsidRDefault="00944BFE">
      <w:pPr>
        <w:pStyle w:val="FootnoteText"/>
      </w:pPr>
      <w:r>
        <w:rPr>
          <w:rStyle w:val="FootnoteReference"/>
        </w:rPr>
        <w:footnoteRef/>
      </w:r>
      <w:r>
        <w:t xml:space="preserve"> UNCRPD Arti</w:t>
      </w:r>
      <w:r w:rsidR="00A561C9">
        <w:t>cle 20</w:t>
      </w:r>
      <w:r w:rsidR="0045215F">
        <w:t>: P</w:t>
      </w:r>
      <w:r w:rsidR="00654A3A">
        <w:t xml:space="preserve">ersonal Mobility. May 2008. </w:t>
      </w:r>
    </w:p>
  </w:footnote>
  <w:footnote w:id="4">
    <w:p w14:paraId="13A727F3" w14:textId="1F9F8C8E" w:rsidR="0025591B" w:rsidRPr="0025591B" w:rsidRDefault="0025591B">
      <w:pPr>
        <w:pStyle w:val="FootnoteText"/>
        <w:rPr>
          <w:lang w:val="en-IE"/>
        </w:rPr>
      </w:pPr>
      <w:r>
        <w:rPr>
          <w:rStyle w:val="FootnoteReference"/>
        </w:rPr>
        <w:footnoteRef/>
      </w:r>
      <w:r w:rsidR="001A2253">
        <w:t xml:space="preserve"> h</w:t>
      </w:r>
      <w:r w:rsidR="00AC3AA6" w:rsidRPr="00AC3AA6">
        <w:t>i</w:t>
      </w:r>
      <w:r w:rsidRPr="0025591B">
        <w:t>tps://perrosguia.once.es/es/legislacion/leyes-autonomicas</w:t>
      </w:r>
      <w:r w:rsidR="00CC5EC2">
        <w:t>.</w:t>
      </w:r>
    </w:p>
  </w:footnote>
  <w:footnote w:id="5">
    <w:p w14:paraId="6EB5D979" w14:textId="3021E6C9" w:rsidR="00AC3AA6" w:rsidRPr="00AC3AA6" w:rsidRDefault="00AC3AA6">
      <w:pPr>
        <w:pStyle w:val="FootnoteText"/>
        <w:rPr>
          <w:lang w:val="en-IE"/>
        </w:rPr>
      </w:pPr>
      <w:r>
        <w:rPr>
          <w:rStyle w:val="FootnoteReference"/>
        </w:rPr>
        <w:footnoteRef/>
      </w:r>
      <w:r>
        <w:t xml:space="preserve"> </w:t>
      </w:r>
      <w:r w:rsidR="00301A17" w:rsidRPr="00301A17">
        <w:t>htt</w:t>
      </w:r>
      <w:r w:rsidR="00703270" w:rsidRPr="00703270">
        <w:t>https://informations.handicap.fr/a-taxi-chien-guide-refus-pau-11194.php/true</w:t>
      </w:r>
      <w:r w:rsidR="00301A17" w:rsidRPr="00301A17">
        <w:t>ps://www.orbolandia.it/page/dirittiedoveri</w:t>
      </w:r>
      <w:r w:rsidR="00CC5EC2">
        <w:t>.</w:t>
      </w:r>
    </w:p>
  </w:footnote>
  <w:footnote w:id="6">
    <w:p w14:paraId="70EB1CD1" w14:textId="176FBE4B" w:rsidR="00703270" w:rsidRPr="00703270" w:rsidRDefault="00703270">
      <w:pPr>
        <w:pStyle w:val="FootnoteText"/>
        <w:rPr>
          <w:lang w:val="en-IE"/>
        </w:rPr>
      </w:pPr>
      <w:r>
        <w:rPr>
          <w:rStyle w:val="FootnoteReference"/>
        </w:rPr>
        <w:footnoteRef/>
      </w:r>
      <w:r>
        <w:t xml:space="preserve"> </w:t>
      </w:r>
      <w:r w:rsidR="00065757" w:rsidRPr="00065757">
        <w:t>h</w:t>
      </w:r>
      <w:r w:rsidR="002E4758" w:rsidRPr="002E4758">
        <w:t>https://www.welt.de/regionales/hamburg/article125916581/Taxifahrer-lehnt-Fahrgast-mit-Blindenhund-ab.</w:t>
      </w:r>
      <w:r w:rsidR="00A606FC" w:rsidRPr="00A606FC">
        <w:t xml:space="preserve"> https://www.welt.de/regionales/hamburg/article125916581/Taxifahrer-lehnt-Fahrgast-mit-Blindenhund-ab.html</w:t>
      </w:r>
      <w:r w:rsidR="002E4758" w:rsidRPr="002E4758">
        <w:t>html</w:t>
      </w:r>
      <w:r w:rsidR="00065757" w:rsidRPr="00065757">
        <w:t>ttps://informations.handicap.fr/a-taxi-chien-guide-refus-pau-11194.php/true</w:t>
      </w:r>
      <w:r w:rsidR="00CC5EC2">
        <w:t>.</w:t>
      </w:r>
    </w:p>
  </w:footnote>
  <w:footnote w:id="7">
    <w:p w14:paraId="0DCA1FAA" w14:textId="16AF4C8F" w:rsidR="00137DDF" w:rsidRPr="00137DDF" w:rsidRDefault="00137DDF" w:rsidP="007A2EC0">
      <w:pPr>
        <w:rPr>
          <w:lang w:val="en-IE"/>
        </w:rPr>
      </w:pPr>
      <w:r>
        <w:rPr>
          <w:rStyle w:val="FootnoteReference"/>
        </w:rPr>
        <w:footnoteRef/>
      </w:r>
      <w:r>
        <w:t xml:space="preserve"> </w:t>
      </w:r>
      <w:r w:rsidR="009E72B6" w:rsidRPr="009E72B6">
        <w:rPr>
          <w:sz w:val="20"/>
          <w:szCs w:val="20"/>
        </w:rPr>
        <w:t>https://www.welt.de/regionales/hamburg/article125916581/Taxifahrer-lehnt-Fahrgast-mit-Blindenhund-ab.html</w:t>
      </w:r>
      <w:r w:rsidR="00CC0B05">
        <w:rPr>
          <w:sz w:val="20"/>
          <w:szCs w:val="20"/>
        </w:rPr>
        <w:t>.</w:t>
      </w:r>
    </w:p>
  </w:footnote>
  <w:footnote w:id="8">
    <w:p w14:paraId="1B862B64" w14:textId="152EF33D" w:rsidR="009F6543" w:rsidRPr="009F6543" w:rsidRDefault="009F6543">
      <w:pPr>
        <w:pStyle w:val="FootnoteText"/>
        <w:rPr>
          <w:lang w:val="en-IE"/>
        </w:rPr>
      </w:pPr>
      <w:r>
        <w:rPr>
          <w:rStyle w:val="FootnoteReference"/>
        </w:rPr>
        <w:footnoteRef/>
      </w:r>
      <w:r>
        <w:t xml:space="preserve"> </w:t>
      </w:r>
      <w:r w:rsidR="007A2EC0" w:rsidRPr="007A2EC0">
        <w:t>https://www.oxford.gov.uk/download/downloads/id/1105/access_to_taxis_information_leaflet.pdf</w:t>
      </w:r>
      <w:r w:rsidR="00FB6010">
        <w:t>.</w:t>
      </w:r>
    </w:p>
  </w:footnote>
  <w:footnote w:id="9">
    <w:p w14:paraId="39A31F70" w14:textId="75A7DA3C" w:rsidR="00CE4A4A" w:rsidRPr="00CE4A4A" w:rsidRDefault="00CE4A4A">
      <w:pPr>
        <w:pStyle w:val="FootnoteText"/>
        <w:rPr>
          <w:lang w:val="en-IE"/>
        </w:rPr>
      </w:pPr>
      <w:r>
        <w:rPr>
          <w:rStyle w:val="FootnoteReference"/>
        </w:rPr>
        <w:footnoteRef/>
      </w:r>
      <w:r>
        <w:t xml:space="preserve"> </w:t>
      </w:r>
      <w:r w:rsidRPr="00CE4A4A">
        <w:t>https://www.bbc.com/news/uk-england-leicestershire-38745910</w:t>
      </w:r>
      <w:r w:rsidR="004A5FF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3B16"/>
    <w:multiLevelType w:val="hybridMultilevel"/>
    <w:tmpl w:val="B24CA6DA"/>
    <w:lvl w:ilvl="0" w:tplc="8ABE04EC">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707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FB"/>
    <w:rsid w:val="00002A31"/>
    <w:rsid w:val="000039B3"/>
    <w:rsid w:val="000062EE"/>
    <w:rsid w:val="00006396"/>
    <w:rsid w:val="00006D11"/>
    <w:rsid w:val="0000750E"/>
    <w:rsid w:val="00007CEE"/>
    <w:rsid w:val="000113FB"/>
    <w:rsid w:val="0001211B"/>
    <w:rsid w:val="00012320"/>
    <w:rsid w:val="00012907"/>
    <w:rsid w:val="00012E0B"/>
    <w:rsid w:val="0001428B"/>
    <w:rsid w:val="00014643"/>
    <w:rsid w:val="000147F8"/>
    <w:rsid w:val="00015A70"/>
    <w:rsid w:val="00015B0C"/>
    <w:rsid w:val="00015BC1"/>
    <w:rsid w:val="000172AE"/>
    <w:rsid w:val="000178E0"/>
    <w:rsid w:val="00017E1C"/>
    <w:rsid w:val="00020241"/>
    <w:rsid w:val="000226ED"/>
    <w:rsid w:val="00022DC1"/>
    <w:rsid w:val="00023017"/>
    <w:rsid w:val="000236BB"/>
    <w:rsid w:val="00026500"/>
    <w:rsid w:val="0002756D"/>
    <w:rsid w:val="00033006"/>
    <w:rsid w:val="000348EF"/>
    <w:rsid w:val="00035B76"/>
    <w:rsid w:val="000442FD"/>
    <w:rsid w:val="00044C4E"/>
    <w:rsid w:val="00044CE4"/>
    <w:rsid w:val="00045E6D"/>
    <w:rsid w:val="00047BA6"/>
    <w:rsid w:val="000502FF"/>
    <w:rsid w:val="00050CE7"/>
    <w:rsid w:val="00050FBC"/>
    <w:rsid w:val="000543CF"/>
    <w:rsid w:val="00056E02"/>
    <w:rsid w:val="000573A2"/>
    <w:rsid w:val="00057AAB"/>
    <w:rsid w:val="000610A3"/>
    <w:rsid w:val="00061B78"/>
    <w:rsid w:val="00062AF3"/>
    <w:rsid w:val="00063FF9"/>
    <w:rsid w:val="000643A3"/>
    <w:rsid w:val="000650DF"/>
    <w:rsid w:val="00065757"/>
    <w:rsid w:val="000711A0"/>
    <w:rsid w:val="000712BB"/>
    <w:rsid w:val="00072848"/>
    <w:rsid w:val="0007630B"/>
    <w:rsid w:val="0007738C"/>
    <w:rsid w:val="00086AAB"/>
    <w:rsid w:val="00086DA0"/>
    <w:rsid w:val="000874F1"/>
    <w:rsid w:val="00087859"/>
    <w:rsid w:val="00093A0B"/>
    <w:rsid w:val="000963C8"/>
    <w:rsid w:val="00097057"/>
    <w:rsid w:val="000A0F9C"/>
    <w:rsid w:val="000A1CC5"/>
    <w:rsid w:val="000A1EF1"/>
    <w:rsid w:val="000A35D2"/>
    <w:rsid w:val="000A37C1"/>
    <w:rsid w:val="000A46AE"/>
    <w:rsid w:val="000A4AC6"/>
    <w:rsid w:val="000B0C6D"/>
    <w:rsid w:val="000B12DD"/>
    <w:rsid w:val="000B165D"/>
    <w:rsid w:val="000B359A"/>
    <w:rsid w:val="000B5189"/>
    <w:rsid w:val="000C0254"/>
    <w:rsid w:val="000C046B"/>
    <w:rsid w:val="000C17C9"/>
    <w:rsid w:val="000C32DE"/>
    <w:rsid w:val="000C3459"/>
    <w:rsid w:val="000C3890"/>
    <w:rsid w:val="000C3A58"/>
    <w:rsid w:val="000C41AA"/>
    <w:rsid w:val="000C66C5"/>
    <w:rsid w:val="000C79BA"/>
    <w:rsid w:val="000D02B7"/>
    <w:rsid w:val="000D07B2"/>
    <w:rsid w:val="000D10CA"/>
    <w:rsid w:val="000D1A35"/>
    <w:rsid w:val="000D1AB6"/>
    <w:rsid w:val="000D1AF3"/>
    <w:rsid w:val="000D251E"/>
    <w:rsid w:val="000D2E9B"/>
    <w:rsid w:val="000D350F"/>
    <w:rsid w:val="000D3852"/>
    <w:rsid w:val="000D44AF"/>
    <w:rsid w:val="000D4684"/>
    <w:rsid w:val="000D4843"/>
    <w:rsid w:val="000D73D9"/>
    <w:rsid w:val="000E0134"/>
    <w:rsid w:val="000E21B5"/>
    <w:rsid w:val="000E2A98"/>
    <w:rsid w:val="000E3991"/>
    <w:rsid w:val="000E47FC"/>
    <w:rsid w:val="000F0851"/>
    <w:rsid w:val="000F286D"/>
    <w:rsid w:val="000F6543"/>
    <w:rsid w:val="000F6FB8"/>
    <w:rsid w:val="00100020"/>
    <w:rsid w:val="0010078C"/>
    <w:rsid w:val="00101616"/>
    <w:rsid w:val="0010560D"/>
    <w:rsid w:val="00106AD0"/>
    <w:rsid w:val="001120BA"/>
    <w:rsid w:val="00113F16"/>
    <w:rsid w:val="001171B8"/>
    <w:rsid w:val="00117D1B"/>
    <w:rsid w:val="00122886"/>
    <w:rsid w:val="00122FD5"/>
    <w:rsid w:val="00123322"/>
    <w:rsid w:val="0012508B"/>
    <w:rsid w:val="00125F17"/>
    <w:rsid w:val="00126784"/>
    <w:rsid w:val="0012717F"/>
    <w:rsid w:val="001314DD"/>
    <w:rsid w:val="00132628"/>
    <w:rsid w:val="00132B1C"/>
    <w:rsid w:val="00133569"/>
    <w:rsid w:val="0013595F"/>
    <w:rsid w:val="00136721"/>
    <w:rsid w:val="00137DDF"/>
    <w:rsid w:val="00137E5F"/>
    <w:rsid w:val="00141105"/>
    <w:rsid w:val="00141444"/>
    <w:rsid w:val="00142483"/>
    <w:rsid w:val="00144428"/>
    <w:rsid w:val="001463C9"/>
    <w:rsid w:val="00146FFD"/>
    <w:rsid w:val="00147BF0"/>
    <w:rsid w:val="0015033A"/>
    <w:rsid w:val="00151B8C"/>
    <w:rsid w:val="00151BF8"/>
    <w:rsid w:val="00152344"/>
    <w:rsid w:val="00153163"/>
    <w:rsid w:val="00154463"/>
    <w:rsid w:val="00155DDC"/>
    <w:rsid w:val="00160555"/>
    <w:rsid w:val="00161317"/>
    <w:rsid w:val="00161BC5"/>
    <w:rsid w:val="0016281D"/>
    <w:rsid w:val="00162C98"/>
    <w:rsid w:val="00162EF5"/>
    <w:rsid w:val="001631F9"/>
    <w:rsid w:val="001660FE"/>
    <w:rsid w:val="001668C8"/>
    <w:rsid w:val="00166ED2"/>
    <w:rsid w:val="00170AB1"/>
    <w:rsid w:val="001723F8"/>
    <w:rsid w:val="00173685"/>
    <w:rsid w:val="00173751"/>
    <w:rsid w:val="00174C21"/>
    <w:rsid w:val="00175C49"/>
    <w:rsid w:val="00175D53"/>
    <w:rsid w:val="001762F5"/>
    <w:rsid w:val="001808C7"/>
    <w:rsid w:val="00180B7E"/>
    <w:rsid w:val="00181C10"/>
    <w:rsid w:val="00182C66"/>
    <w:rsid w:val="001844C8"/>
    <w:rsid w:val="0018522D"/>
    <w:rsid w:val="00185A90"/>
    <w:rsid w:val="00191229"/>
    <w:rsid w:val="001914C9"/>
    <w:rsid w:val="001933E8"/>
    <w:rsid w:val="00193D1C"/>
    <w:rsid w:val="00193D63"/>
    <w:rsid w:val="00194064"/>
    <w:rsid w:val="00194EA0"/>
    <w:rsid w:val="001957A8"/>
    <w:rsid w:val="001964C0"/>
    <w:rsid w:val="001A13A1"/>
    <w:rsid w:val="001A1411"/>
    <w:rsid w:val="001A2154"/>
    <w:rsid w:val="001A2253"/>
    <w:rsid w:val="001A444A"/>
    <w:rsid w:val="001B2055"/>
    <w:rsid w:val="001B3165"/>
    <w:rsid w:val="001B368B"/>
    <w:rsid w:val="001B38A6"/>
    <w:rsid w:val="001B565E"/>
    <w:rsid w:val="001B5A01"/>
    <w:rsid w:val="001C1704"/>
    <w:rsid w:val="001C23E2"/>
    <w:rsid w:val="001C3264"/>
    <w:rsid w:val="001C3845"/>
    <w:rsid w:val="001C5582"/>
    <w:rsid w:val="001D0B6A"/>
    <w:rsid w:val="001D18B0"/>
    <w:rsid w:val="001D1FF2"/>
    <w:rsid w:val="001D3C21"/>
    <w:rsid w:val="001D4BDA"/>
    <w:rsid w:val="001E0EC3"/>
    <w:rsid w:val="001E13EF"/>
    <w:rsid w:val="001E1D93"/>
    <w:rsid w:val="001E217D"/>
    <w:rsid w:val="001E2276"/>
    <w:rsid w:val="001E347D"/>
    <w:rsid w:val="001E4280"/>
    <w:rsid w:val="001E55B3"/>
    <w:rsid w:val="001E677C"/>
    <w:rsid w:val="001E71E9"/>
    <w:rsid w:val="001E74B4"/>
    <w:rsid w:val="001F10E4"/>
    <w:rsid w:val="001F1B14"/>
    <w:rsid w:val="001F2AF6"/>
    <w:rsid w:val="001F2D4C"/>
    <w:rsid w:val="001F337D"/>
    <w:rsid w:val="001F480D"/>
    <w:rsid w:val="001F4C57"/>
    <w:rsid w:val="001F73B3"/>
    <w:rsid w:val="001F7C63"/>
    <w:rsid w:val="0020091A"/>
    <w:rsid w:val="00200CE9"/>
    <w:rsid w:val="0020197C"/>
    <w:rsid w:val="00201C6E"/>
    <w:rsid w:val="00203B63"/>
    <w:rsid w:val="002054EC"/>
    <w:rsid w:val="0020558B"/>
    <w:rsid w:val="002106AD"/>
    <w:rsid w:val="00212406"/>
    <w:rsid w:val="00216B6B"/>
    <w:rsid w:val="002216AB"/>
    <w:rsid w:val="00221C36"/>
    <w:rsid w:val="002229A2"/>
    <w:rsid w:val="00226A61"/>
    <w:rsid w:val="00227B6F"/>
    <w:rsid w:val="00227EB9"/>
    <w:rsid w:val="00230401"/>
    <w:rsid w:val="0023043D"/>
    <w:rsid w:val="00232332"/>
    <w:rsid w:val="002337F5"/>
    <w:rsid w:val="00233A23"/>
    <w:rsid w:val="00233AC9"/>
    <w:rsid w:val="0023403B"/>
    <w:rsid w:val="00234325"/>
    <w:rsid w:val="002344BE"/>
    <w:rsid w:val="002349B8"/>
    <w:rsid w:val="00235D2F"/>
    <w:rsid w:val="00236EB7"/>
    <w:rsid w:val="002406F9"/>
    <w:rsid w:val="0024111B"/>
    <w:rsid w:val="00243930"/>
    <w:rsid w:val="00244F8F"/>
    <w:rsid w:val="002456DE"/>
    <w:rsid w:val="002459F5"/>
    <w:rsid w:val="00245CA6"/>
    <w:rsid w:val="0024676A"/>
    <w:rsid w:val="002470B2"/>
    <w:rsid w:val="002475A2"/>
    <w:rsid w:val="00251DAB"/>
    <w:rsid w:val="00252F59"/>
    <w:rsid w:val="002542BE"/>
    <w:rsid w:val="002545A0"/>
    <w:rsid w:val="0025591B"/>
    <w:rsid w:val="00255BF7"/>
    <w:rsid w:val="00256A3B"/>
    <w:rsid w:val="0026039E"/>
    <w:rsid w:val="00261480"/>
    <w:rsid w:val="00266776"/>
    <w:rsid w:val="00266C09"/>
    <w:rsid w:val="00266E3B"/>
    <w:rsid w:val="00267029"/>
    <w:rsid w:val="002676E8"/>
    <w:rsid w:val="002750F8"/>
    <w:rsid w:val="002769C3"/>
    <w:rsid w:val="002801F6"/>
    <w:rsid w:val="002804D4"/>
    <w:rsid w:val="00280634"/>
    <w:rsid w:val="002818B9"/>
    <w:rsid w:val="00282BEF"/>
    <w:rsid w:val="00282FDB"/>
    <w:rsid w:val="00283621"/>
    <w:rsid w:val="00283B7E"/>
    <w:rsid w:val="002853AD"/>
    <w:rsid w:val="002901AA"/>
    <w:rsid w:val="002904C8"/>
    <w:rsid w:val="00291268"/>
    <w:rsid w:val="00291A93"/>
    <w:rsid w:val="002920B7"/>
    <w:rsid w:val="00292160"/>
    <w:rsid w:val="00292E94"/>
    <w:rsid w:val="00293855"/>
    <w:rsid w:val="002946CA"/>
    <w:rsid w:val="00295699"/>
    <w:rsid w:val="00295FA7"/>
    <w:rsid w:val="0029618C"/>
    <w:rsid w:val="00296545"/>
    <w:rsid w:val="00296D59"/>
    <w:rsid w:val="002A3436"/>
    <w:rsid w:val="002A3981"/>
    <w:rsid w:val="002B0573"/>
    <w:rsid w:val="002B22F9"/>
    <w:rsid w:val="002B250C"/>
    <w:rsid w:val="002B3439"/>
    <w:rsid w:val="002B608E"/>
    <w:rsid w:val="002B6CF0"/>
    <w:rsid w:val="002B71E9"/>
    <w:rsid w:val="002C1384"/>
    <w:rsid w:val="002C15C6"/>
    <w:rsid w:val="002C18AB"/>
    <w:rsid w:val="002C2177"/>
    <w:rsid w:val="002C3FC7"/>
    <w:rsid w:val="002C49B4"/>
    <w:rsid w:val="002C556A"/>
    <w:rsid w:val="002C7584"/>
    <w:rsid w:val="002D0CF3"/>
    <w:rsid w:val="002D1AF8"/>
    <w:rsid w:val="002D1F48"/>
    <w:rsid w:val="002D29E8"/>
    <w:rsid w:val="002D6C6E"/>
    <w:rsid w:val="002D7266"/>
    <w:rsid w:val="002E152E"/>
    <w:rsid w:val="002E17D9"/>
    <w:rsid w:val="002E1E2D"/>
    <w:rsid w:val="002E4102"/>
    <w:rsid w:val="002E4758"/>
    <w:rsid w:val="002E50F2"/>
    <w:rsid w:val="002E5CC0"/>
    <w:rsid w:val="002E67C2"/>
    <w:rsid w:val="002E6CF4"/>
    <w:rsid w:val="002F0179"/>
    <w:rsid w:val="002F12DE"/>
    <w:rsid w:val="002F2886"/>
    <w:rsid w:val="002F306A"/>
    <w:rsid w:val="002F3599"/>
    <w:rsid w:val="002F484D"/>
    <w:rsid w:val="002F4C97"/>
    <w:rsid w:val="002F53B7"/>
    <w:rsid w:val="002F6540"/>
    <w:rsid w:val="002F7C92"/>
    <w:rsid w:val="00301A17"/>
    <w:rsid w:val="0030236B"/>
    <w:rsid w:val="00302776"/>
    <w:rsid w:val="00302778"/>
    <w:rsid w:val="0030463A"/>
    <w:rsid w:val="00307384"/>
    <w:rsid w:val="00310EBC"/>
    <w:rsid w:val="00315F40"/>
    <w:rsid w:val="003173BF"/>
    <w:rsid w:val="00317D66"/>
    <w:rsid w:val="0032073C"/>
    <w:rsid w:val="00320F0A"/>
    <w:rsid w:val="00323ABF"/>
    <w:rsid w:val="00323AF0"/>
    <w:rsid w:val="00324A20"/>
    <w:rsid w:val="00330DB4"/>
    <w:rsid w:val="00335897"/>
    <w:rsid w:val="00335AD5"/>
    <w:rsid w:val="00337998"/>
    <w:rsid w:val="003416D1"/>
    <w:rsid w:val="0034290E"/>
    <w:rsid w:val="00343FAE"/>
    <w:rsid w:val="00347A30"/>
    <w:rsid w:val="00353DC5"/>
    <w:rsid w:val="0035445B"/>
    <w:rsid w:val="003545DE"/>
    <w:rsid w:val="00354699"/>
    <w:rsid w:val="003552D3"/>
    <w:rsid w:val="00356858"/>
    <w:rsid w:val="003569EA"/>
    <w:rsid w:val="00357F43"/>
    <w:rsid w:val="00361DE6"/>
    <w:rsid w:val="00362C89"/>
    <w:rsid w:val="00364144"/>
    <w:rsid w:val="00366631"/>
    <w:rsid w:val="00371A61"/>
    <w:rsid w:val="003744D2"/>
    <w:rsid w:val="00376538"/>
    <w:rsid w:val="00376792"/>
    <w:rsid w:val="00382A89"/>
    <w:rsid w:val="00384975"/>
    <w:rsid w:val="00384D7D"/>
    <w:rsid w:val="00391721"/>
    <w:rsid w:val="00392A0F"/>
    <w:rsid w:val="00392A96"/>
    <w:rsid w:val="00393330"/>
    <w:rsid w:val="00395A57"/>
    <w:rsid w:val="00396CA8"/>
    <w:rsid w:val="00397079"/>
    <w:rsid w:val="003A27F2"/>
    <w:rsid w:val="003A44C5"/>
    <w:rsid w:val="003A590B"/>
    <w:rsid w:val="003A6E23"/>
    <w:rsid w:val="003B09D1"/>
    <w:rsid w:val="003B199E"/>
    <w:rsid w:val="003B22FB"/>
    <w:rsid w:val="003B36EF"/>
    <w:rsid w:val="003B448D"/>
    <w:rsid w:val="003B45AD"/>
    <w:rsid w:val="003B5877"/>
    <w:rsid w:val="003B7495"/>
    <w:rsid w:val="003C15BD"/>
    <w:rsid w:val="003C210D"/>
    <w:rsid w:val="003D084F"/>
    <w:rsid w:val="003D22A6"/>
    <w:rsid w:val="003D3542"/>
    <w:rsid w:val="003D3978"/>
    <w:rsid w:val="003D4444"/>
    <w:rsid w:val="003D47A5"/>
    <w:rsid w:val="003D5C24"/>
    <w:rsid w:val="003D6F45"/>
    <w:rsid w:val="003D71B5"/>
    <w:rsid w:val="003E1E9B"/>
    <w:rsid w:val="003E316C"/>
    <w:rsid w:val="003E3F9A"/>
    <w:rsid w:val="003E4476"/>
    <w:rsid w:val="003E7E37"/>
    <w:rsid w:val="003F0AB8"/>
    <w:rsid w:val="003F1634"/>
    <w:rsid w:val="003F1E92"/>
    <w:rsid w:val="003F303F"/>
    <w:rsid w:val="003F623E"/>
    <w:rsid w:val="003F7355"/>
    <w:rsid w:val="00400D90"/>
    <w:rsid w:val="00401169"/>
    <w:rsid w:val="004031E8"/>
    <w:rsid w:val="0040460A"/>
    <w:rsid w:val="004049B9"/>
    <w:rsid w:val="00407040"/>
    <w:rsid w:val="0040769A"/>
    <w:rsid w:val="004106E3"/>
    <w:rsid w:val="004125F5"/>
    <w:rsid w:val="00413329"/>
    <w:rsid w:val="00413FB5"/>
    <w:rsid w:val="004141E8"/>
    <w:rsid w:val="00414EE6"/>
    <w:rsid w:val="004164B3"/>
    <w:rsid w:val="00417BA2"/>
    <w:rsid w:val="0042091D"/>
    <w:rsid w:val="00420941"/>
    <w:rsid w:val="00424F70"/>
    <w:rsid w:val="004252CA"/>
    <w:rsid w:val="004256F7"/>
    <w:rsid w:val="0043223C"/>
    <w:rsid w:val="00432452"/>
    <w:rsid w:val="004356A0"/>
    <w:rsid w:val="00436359"/>
    <w:rsid w:val="00436AF3"/>
    <w:rsid w:val="00436C94"/>
    <w:rsid w:val="00436D75"/>
    <w:rsid w:val="00440333"/>
    <w:rsid w:val="00442B18"/>
    <w:rsid w:val="0044344A"/>
    <w:rsid w:val="004437CD"/>
    <w:rsid w:val="00451956"/>
    <w:rsid w:val="00451AC1"/>
    <w:rsid w:val="0045215F"/>
    <w:rsid w:val="004542CB"/>
    <w:rsid w:val="00454CD5"/>
    <w:rsid w:val="004554A6"/>
    <w:rsid w:val="0045722D"/>
    <w:rsid w:val="0046018D"/>
    <w:rsid w:val="0046192A"/>
    <w:rsid w:val="004626AE"/>
    <w:rsid w:val="004635F6"/>
    <w:rsid w:val="004640C1"/>
    <w:rsid w:val="0046657D"/>
    <w:rsid w:val="00471D90"/>
    <w:rsid w:val="00472F1A"/>
    <w:rsid w:val="00474B1F"/>
    <w:rsid w:val="00475080"/>
    <w:rsid w:val="00476386"/>
    <w:rsid w:val="004817BF"/>
    <w:rsid w:val="00481D6B"/>
    <w:rsid w:val="00482FC2"/>
    <w:rsid w:val="0048353B"/>
    <w:rsid w:val="00484322"/>
    <w:rsid w:val="00484EC6"/>
    <w:rsid w:val="00485737"/>
    <w:rsid w:val="004865E6"/>
    <w:rsid w:val="00490343"/>
    <w:rsid w:val="00490B75"/>
    <w:rsid w:val="00490DC5"/>
    <w:rsid w:val="00491C5D"/>
    <w:rsid w:val="00492A19"/>
    <w:rsid w:val="00493381"/>
    <w:rsid w:val="0049415B"/>
    <w:rsid w:val="00495C95"/>
    <w:rsid w:val="00496BE6"/>
    <w:rsid w:val="004A0AB9"/>
    <w:rsid w:val="004A2018"/>
    <w:rsid w:val="004A24BE"/>
    <w:rsid w:val="004A255A"/>
    <w:rsid w:val="004A5FFC"/>
    <w:rsid w:val="004A6194"/>
    <w:rsid w:val="004A6253"/>
    <w:rsid w:val="004B01CB"/>
    <w:rsid w:val="004B1228"/>
    <w:rsid w:val="004B15D8"/>
    <w:rsid w:val="004B20C3"/>
    <w:rsid w:val="004B3BAD"/>
    <w:rsid w:val="004B4BD2"/>
    <w:rsid w:val="004C1C5B"/>
    <w:rsid w:val="004C33E0"/>
    <w:rsid w:val="004C3CF0"/>
    <w:rsid w:val="004C550A"/>
    <w:rsid w:val="004C7C59"/>
    <w:rsid w:val="004D0036"/>
    <w:rsid w:val="004D0A0A"/>
    <w:rsid w:val="004D2F93"/>
    <w:rsid w:val="004D34B4"/>
    <w:rsid w:val="004D3DB5"/>
    <w:rsid w:val="004D4124"/>
    <w:rsid w:val="004D5CE4"/>
    <w:rsid w:val="004D7BF9"/>
    <w:rsid w:val="004E38ED"/>
    <w:rsid w:val="004E528B"/>
    <w:rsid w:val="004E5A48"/>
    <w:rsid w:val="004F2C23"/>
    <w:rsid w:val="004F54EF"/>
    <w:rsid w:val="004F6B9B"/>
    <w:rsid w:val="004F7D9A"/>
    <w:rsid w:val="00501B79"/>
    <w:rsid w:val="00501C52"/>
    <w:rsid w:val="005024AD"/>
    <w:rsid w:val="005029FF"/>
    <w:rsid w:val="0050308F"/>
    <w:rsid w:val="00504833"/>
    <w:rsid w:val="00504BBB"/>
    <w:rsid w:val="00507407"/>
    <w:rsid w:val="00510BCC"/>
    <w:rsid w:val="0051485B"/>
    <w:rsid w:val="00515DD6"/>
    <w:rsid w:val="005221C3"/>
    <w:rsid w:val="00522DDF"/>
    <w:rsid w:val="00526421"/>
    <w:rsid w:val="005279EF"/>
    <w:rsid w:val="00530262"/>
    <w:rsid w:val="00530DF5"/>
    <w:rsid w:val="00531809"/>
    <w:rsid w:val="00533606"/>
    <w:rsid w:val="00534B08"/>
    <w:rsid w:val="0053682F"/>
    <w:rsid w:val="00536F0A"/>
    <w:rsid w:val="005375E1"/>
    <w:rsid w:val="00540201"/>
    <w:rsid w:val="0054162C"/>
    <w:rsid w:val="00541D61"/>
    <w:rsid w:val="00541E2E"/>
    <w:rsid w:val="005422EE"/>
    <w:rsid w:val="00543FB2"/>
    <w:rsid w:val="0054405D"/>
    <w:rsid w:val="005446C4"/>
    <w:rsid w:val="005454C3"/>
    <w:rsid w:val="00545729"/>
    <w:rsid w:val="0054684E"/>
    <w:rsid w:val="00550751"/>
    <w:rsid w:val="0055594B"/>
    <w:rsid w:val="00555B56"/>
    <w:rsid w:val="005619A0"/>
    <w:rsid w:val="00561FF2"/>
    <w:rsid w:val="005635F9"/>
    <w:rsid w:val="005652E6"/>
    <w:rsid w:val="005675C3"/>
    <w:rsid w:val="00567931"/>
    <w:rsid w:val="00571608"/>
    <w:rsid w:val="00572FFD"/>
    <w:rsid w:val="00573C8C"/>
    <w:rsid w:val="00575F5D"/>
    <w:rsid w:val="005800A8"/>
    <w:rsid w:val="00580E2D"/>
    <w:rsid w:val="00583D8A"/>
    <w:rsid w:val="0058440B"/>
    <w:rsid w:val="00587F3E"/>
    <w:rsid w:val="00590021"/>
    <w:rsid w:val="00590DA2"/>
    <w:rsid w:val="00591FAE"/>
    <w:rsid w:val="00592A78"/>
    <w:rsid w:val="00593642"/>
    <w:rsid w:val="005A245C"/>
    <w:rsid w:val="005A5E33"/>
    <w:rsid w:val="005A6064"/>
    <w:rsid w:val="005A62AC"/>
    <w:rsid w:val="005B070C"/>
    <w:rsid w:val="005B08FC"/>
    <w:rsid w:val="005B0DC0"/>
    <w:rsid w:val="005B428A"/>
    <w:rsid w:val="005B46D4"/>
    <w:rsid w:val="005B4CC7"/>
    <w:rsid w:val="005B5078"/>
    <w:rsid w:val="005B5720"/>
    <w:rsid w:val="005C0666"/>
    <w:rsid w:val="005C2679"/>
    <w:rsid w:val="005C3BB8"/>
    <w:rsid w:val="005C44EB"/>
    <w:rsid w:val="005C4543"/>
    <w:rsid w:val="005C458F"/>
    <w:rsid w:val="005C4EFC"/>
    <w:rsid w:val="005C5553"/>
    <w:rsid w:val="005C6A0E"/>
    <w:rsid w:val="005D1CB1"/>
    <w:rsid w:val="005D26CC"/>
    <w:rsid w:val="005D38AA"/>
    <w:rsid w:val="005D3D6D"/>
    <w:rsid w:val="005D54AB"/>
    <w:rsid w:val="005D5A34"/>
    <w:rsid w:val="005E0285"/>
    <w:rsid w:val="005E3581"/>
    <w:rsid w:val="005E4870"/>
    <w:rsid w:val="005E54CF"/>
    <w:rsid w:val="005E5A75"/>
    <w:rsid w:val="005F4106"/>
    <w:rsid w:val="005F5362"/>
    <w:rsid w:val="005F5559"/>
    <w:rsid w:val="006002EA"/>
    <w:rsid w:val="00600AC2"/>
    <w:rsid w:val="00600E08"/>
    <w:rsid w:val="0060403B"/>
    <w:rsid w:val="00605467"/>
    <w:rsid w:val="006054F0"/>
    <w:rsid w:val="00605A91"/>
    <w:rsid w:val="0060684A"/>
    <w:rsid w:val="006101A4"/>
    <w:rsid w:val="00612A3A"/>
    <w:rsid w:val="00613DA3"/>
    <w:rsid w:val="00615F0A"/>
    <w:rsid w:val="00616888"/>
    <w:rsid w:val="00617ED5"/>
    <w:rsid w:val="00620740"/>
    <w:rsid w:val="00620A85"/>
    <w:rsid w:val="00621128"/>
    <w:rsid w:val="006232A8"/>
    <w:rsid w:val="0062376D"/>
    <w:rsid w:val="0062379A"/>
    <w:rsid w:val="006245FF"/>
    <w:rsid w:val="00624AEE"/>
    <w:rsid w:val="0062596D"/>
    <w:rsid w:val="006264B3"/>
    <w:rsid w:val="006269FB"/>
    <w:rsid w:val="0063155D"/>
    <w:rsid w:val="00631AED"/>
    <w:rsid w:val="006329BA"/>
    <w:rsid w:val="00632B8B"/>
    <w:rsid w:val="006332ED"/>
    <w:rsid w:val="006345C8"/>
    <w:rsid w:val="00635E82"/>
    <w:rsid w:val="00635F0B"/>
    <w:rsid w:val="006375A2"/>
    <w:rsid w:val="006408F7"/>
    <w:rsid w:val="00640B2C"/>
    <w:rsid w:val="00641BBF"/>
    <w:rsid w:val="006429FE"/>
    <w:rsid w:val="00642A35"/>
    <w:rsid w:val="00644B3F"/>
    <w:rsid w:val="0064515A"/>
    <w:rsid w:val="006452C8"/>
    <w:rsid w:val="00646692"/>
    <w:rsid w:val="00647088"/>
    <w:rsid w:val="0065294A"/>
    <w:rsid w:val="00653D37"/>
    <w:rsid w:val="00654A3A"/>
    <w:rsid w:val="0065631F"/>
    <w:rsid w:val="00657A1F"/>
    <w:rsid w:val="006640EE"/>
    <w:rsid w:val="00664EE4"/>
    <w:rsid w:val="006658D5"/>
    <w:rsid w:val="0066781C"/>
    <w:rsid w:val="00670243"/>
    <w:rsid w:val="006712D7"/>
    <w:rsid w:val="006714F5"/>
    <w:rsid w:val="00672CBE"/>
    <w:rsid w:val="00672EBC"/>
    <w:rsid w:val="00673346"/>
    <w:rsid w:val="006737BB"/>
    <w:rsid w:val="00676AC0"/>
    <w:rsid w:val="0068061B"/>
    <w:rsid w:val="00680DEB"/>
    <w:rsid w:val="00680F97"/>
    <w:rsid w:val="0068266C"/>
    <w:rsid w:val="00682B55"/>
    <w:rsid w:val="006843B7"/>
    <w:rsid w:val="006856FE"/>
    <w:rsid w:val="00685B17"/>
    <w:rsid w:val="006906D7"/>
    <w:rsid w:val="00692F26"/>
    <w:rsid w:val="006941BD"/>
    <w:rsid w:val="00694D6A"/>
    <w:rsid w:val="00695549"/>
    <w:rsid w:val="00695C98"/>
    <w:rsid w:val="006976E8"/>
    <w:rsid w:val="006A462A"/>
    <w:rsid w:val="006A5C8C"/>
    <w:rsid w:val="006A5D29"/>
    <w:rsid w:val="006A68CF"/>
    <w:rsid w:val="006A6B34"/>
    <w:rsid w:val="006A70EF"/>
    <w:rsid w:val="006A7C27"/>
    <w:rsid w:val="006B152B"/>
    <w:rsid w:val="006B20B4"/>
    <w:rsid w:val="006B3D7D"/>
    <w:rsid w:val="006B5FAD"/>
    <w:rsid w:val="006B6739"/>
    <w:rsid w:val="006B7955"/>
    <w:rsid w:val="006C06F8"/>
    <w:rsid w:val="006C1B2F"/>
    <w:rsid w:val="006C3E80"/>
    <w:rsid w:val="006C40B9"/>
    <w:rsid w:val="006C4AB2"/>
    <w:rsid w:val="006C657D"/>
    <w:rsid w:val="006D006A"/>
    <w:rsid w:val="006D165E"/>
    <w:rsid w:val="006D1BA7"/>
    <w:rsid w:val="006D285B"/>
    <w:rsid w:val="006D4133"/>
    <w:rsid w:val="006D4C1E"/>
    <w:rsid w:val="006D51DB"/>
    <w:rsid w:val="006D613F"/>
    <w:rsid w:val="006D7282"/>
    <w:rsid w:val="006D73CF"/>
    <w:rsid w:val="006E1066"/>
    <w:rsid w:val="006E3FE4"/>
    <w:rsid w:val="006E51CC"/>
    <w:rsid w:val="006E7D0C"/>
    <w:rsid w:val="006E7D30"/>
    <w:rsid w:val="006F036E"/>
    <w:rsid w:val="006F2FD8"/>
    <w:rsid w:val="006F4BA4"/>
    <w:rsid w:val="006F6066"/>
    <w:rsid w:val="006F645A"/>
    <w:rsid w:val="006F759C"/>
    <w:rsid w:val="00700B1B"/>
    <w:rsid w:val="00701923"/>
    <w:rsid w:val="00701D43"/>
    <w:rsid w:val="00703270"/>
    <w:rsid w:val="007044BE"/>
    <w:rsid w:val="00707224"/>
    <w:rsid w:val="007074D7"/>
    <w:rsid w:val="007107B9"/>
    <w:rsid w:val="007109D7"/>
    <w:rsid w:val="007116D6"/>
    <w:rsid w:val="007122AE"/>
    <w:rsid w:val="00712912"/>
    <w:rsid w:val="00714F69"/>
    <w:rsid w:val="0072043F"/>
    <w:rsid w:val="00720562"/>
    <w:rsid w:val="00720B27"/>
    <w:rsid w:val="00722872"/>
    <w:rsid w:val="00722A77"/>
    <w:rsid w:val="00722F34"/>
    <w:rsid w:val="0072325C"/>
    <w:rsid w:val="00724996"/>
    <w:rsid w:val="00731C58"/>
    <w:rsid w:val="007329CF"/>
    <w:rsid w:val="00732BE3"/>
    <w:rsid w:val="0073431D"/>
    <w:rsid w:val="007359C0"/>
    <w:rsid w:val="00735DB9"/>
    <w:rsid w:val="00736640"/>
    <w:rsid w:val="0073740C"/>
    <w:rsid w:val="00740088"/>
    <w:rsid w:val="007420AB"/>
    <w:rsid w:val="00742415"/>
    <w:rsid w:val="007428AC"/>
    <w:rsid w:val="00743050"/>
    <w:rsid w:val="0074307D"/>
    <w:rsid w:val="0074427C"/>
    <w:rsid w:val="00744D83"/>
    <w:rsid w:val="00745BC2"/>
    <w:rsid w:val="007465AA"/>
    <w:rsid w:val="00747FA7"/>
    <w:rsid w:val="007545F3"/>
    <w:rsid w:val="00754C65"/>
    <w:rsid w:val="00757F7B"/>
    <w:rsid w:val="00760265"/>
    <w:rsid w:val="007610CF"/>
    <w:rsid w:val="0076130B"/>
    <w:rsid w:val="0076211E"/>
    <w:rsid w:val="00762F34"/>
    <w:rsid w:val="007641B2"/>
    <w:rsid w:val="00764F71"/>
    <w:rsid w:val="007653CF"/>
    <w:rsid w:val="007660C5"/>
    <w:rsid w:val="00766D15"/>
    <w:rsid w:val="00766D65"/>
    <w:rsid w:val="00770274"/>
    <w:rsid w:val="00770515"/>
    <w:rsid w:val="00771533"/>
    <w:rsid w:val="00773F62"/>
    <w:rsid w:val="007754FB"/>
    <w:rsid w:val="007775A3"/>
    <w:rsid w:val="00777EE1"/>
    <w:rsid w:val="00780EDB"/>
    <w:rsid w:val="0078289F"/>
    <w:rsid w:val="00784FF8"/>
    <w:rsid w:val="007852A5"/>
    <w:rsid w:val="007859C7"/>
    <w:rsid w:val="007871B5"/>
    <w:rsid w:val="00787F73"/>
    <w:rsid w:val="00790195"/>
    <w:rsid w:val="007904A2"/>
    <w:rsid w:val="00791996"/>
    <w:rsid w:val="00791FD4"/>
    <w:rsid w:val="0079499D"/>
    <w:rsid w:val="00797119"/>
    <w:rsid w:val="007A0714"/>
    <w:rsid w:val="007A2EC0"/>
    <w:rsid w:val="007A33B2"/>
    <w:rsid w:val="007A3652"/>
    <w:rsid w:val="007A5550"/>
    <w:rsid w:val="007A6AAB"/>
    <w:rsid w:val="007A6FE7"/>
    <w:rsid w:val="007B050C"/>
    <w:rsid w:val="007B097C"/>
    <w:rsid w:val="007B0C88"/>
    <w:rsid w:val="007B134D"/>
    <w:rsid w:val="007B1715"/>
    <w:rsid w:val="007B25A5"/>
    <w:rsid w:val="007B37BC"/>
    <w:rsid w:val="007B3C1C"/>
    <w:rsid w:val="007B4FA0"/>
    <w:rsid w:val="007B70A3"/>
    <w:rsid w:val="007C05E0"/>
    <w:rsid w:val="007C2646"/>
    <w:rsid w:val="007C3F17"/>
    <w:rsid w:val="007C5660"/>
    <w:rsid w:val="007C5D7D"/>
    <w:rsid w:val="007C783A"/>
    <w:rsid w:val="007C7E0A"/>
    <w:rsid w:val="007D0129"/>
    <w:rsid w:val="007D42B2"/>
    <w:rsid w:val="007E143D"/>
    <w:rsid w:val="007E21F7"/>
    <w:rsid w:val="007E2FCC"/>
    <w:rsid w:val="007E36D2"/>
    <w:rsid w:val="007E4409"/>
    <w:rsid w:val="007E44D8"/>
    <w:rsid w:val="007E4A45"/>
    <w:rsid w:val="007E4BE8"/>
    <w:rsid w:val="007E51DA"/>
    <w:rsid w:val="007E55B5"/>
    <w:rsid w:val="007E7573"/>
    <w:rsid w:val="007E7E1E"/>
    <w:rsid w:val="007F07C6"/>
    <w:rsid w:val="007F3E35"/>
    <w:rsid w:val="007F41A7"/>
    <w:rsid w:val="007F55F7"/>
    <w:rsid w:val="007F7B16"/>
    <w:rsid w:val="007F7FF5"/>
    <w:rsid w:val="00803A04"/>
    <w:rsid w:val="00803B10"/>
    <w:rsid w:val="00804500"/>
    <w:rsid w:val="00804E09"/>
    <w:rsid w:val="00807440"/>
    <w:rsid w:val="0081008E"/>
    <w:rsid w:val="00811AC9"/>
    <w:rsid w:val="0081218F"/>
    <w:rsid w:val="00812AD3"/>
    <w:rsid w:val="0081477F"/>
    <w:rsid w:val="0081491B"/>
    <w:rsid w:val="00815DE7"/>
    <w:rsid w:val="008161A7"/>
    <w:rsid w:val="008178F8"/>
    <w:rsid w:val="00820C51"/>
    <w:rsid w:val="00822B64"/>
    <w:rsid w:val="00822EB5"/>
    <w:rsid w:val="00822FFA"/>
    <w:rsid w:val="0082391F"/>
    <w:rsid w:val="008253F2"/>
    <w:rsid w:val="00825EA3"/>
    <w:rsid w:val="0082609D"/>
    <w:rsid w:val="008268B7"/>
    <w:rsid w:val="008270F2"/>
    <w:rsid w:val="008272F9"/>
    <w:rsid w:val="00827AFC"/>
    <w:rsid w:val="008308F1"/>
    <w:rsid w:val="00832D00"/>
    <w:rsid w:val="008337C3"/>
    <w:rsid w:val="00833A86"/>
    <w:rsid w:val="0083560A"/>
    <w:rsid w:val="00835FF4"/>
    <w:rsid w:val="00836ED2"/>
    <w:rsid w:val="0084010F"/>
    <w:rsid w:val="00846F38"/>
    <w:rsid w:val="00851054"/>
    <w:rsid w:val="0085247D"/>
    <w:rsid w:val="00853644"/>
    <w:rsid w:val="00853A0B"/>
    <w:rsid w:val="00855E7B"/>
    <w:rsid w:val="00856F89"/>
    <w:rsid w:val="008606C5"/>
    <w:rsid w:val="00860AA1"/>
    <w:rsid w:val="008640B8"/>
    <w:rsid w:val="008647D2"/>
    <w:rsid w:val="00866B4C"/>
    <w:rsid w:val="00872273"/>
    <w:rsid w:val="00872C70"/>
    <w:rsid w:val="0087308B"/>
    <w:rsid w:val="00873C6A"/>
    <w:rsid w:val="008752C2"/>
    <w:rsid w:val="00875590"/>
    <w:rsid w:val="00876C1E"/>
    <w:rsid w:val="008773D6"/>
    <w:rsid w:val="00880F27"/>
    <w:rsid w:val="008823BA"/>
    <w:rsid w:val="008823DF"/>
    <w:rsid w:val="00882608"/>
    <w:rsid w:val="00893D00"/>
    <w:rsid w:val="00894D17"/>
    <w:rsid w:val="0089557A"/>
    <w:rsid w:val="0089570C"/>
    <w:rsid w:val="008A1468"/>
    <w:rsid w:val="008A2988"/>
    <w:rsid w:val="008A4636"/>
    <w:rsid w:val="008A4A78"/>
    <w:rsid w:val="008A716C"/>
    <w:rsid w:val="008A7203"/>
    <w:rsid w:val="008B0C20"/>
    <w:rsid w:val="008B0C3A"/>
    <w:rsid w:val="008B23B8"/>
    <w:rsid w:val="008B4AD6"/>
    <w:rsid w:val="008B555E"/>
    <w:rsid w:val="008B570E"/>
    <w:rsid w:val="008B5B86"/>
    <w:rsid w:val="008B5D40"/>
    <w:rsid w:val="008B6372"/>
    <w:rsid w:val="008B6D1D"/>
    <w:rsid w:val="008B7BC4"/>
    <w:rsid w:val="008C0236"/>
    <w:rsid w:val="008C0503"/>
    <w:rsid w:val="008C1EC4"/>
    <w:rsid w:val="008C53B0"/>
    <w:rsid w:val="008C5939"/>
    <w:rsid w:val="008C5B5A"/>
    <w:rsid w:val="008C6629"/>
    <w:rsid w:val="008D1250"/>
    <w:rsid w:val="008D191E"/>
    <w:rsid w:val="008D28A0"/>
    <w:rsid w:val="008D35A9"/>
    <w:rsid w:val="008D393E"/>
    <w:rsid w:val="008D4348"/>
    <w:rsid w:val="008D5611"/>
    <w:rsid w:val="008D61D7"/>
    <w:rsid w:val="008D7175"/>
    <w:rsid w:val="008E0546"/>
    <w:rsid w:val="008E2AB5"/>
    <w:rsid w:val="008E2C61"/>
    <w:rsid w:val="008E400A"/>
    <w:rsid w:val="008E45F3"/>
    <w:rsid w:val="008E4E0E"/>
    <w:rsid w:val="008F0C5A"/>
    <w:rsid w:val="008F10F4"/>
    <w:rsid w:val="008F2F14"/>
    <w:rsid w:val="008F50E7"/>
    <w:rsid w:val="008F5166"/>
    <w:rsid w:val="008F693B"/>
    <w:rsid w:val="0090052F"/>
    <w:rsid w:val="00900635"/>
    <w:rsid w:val="00900EC4"/>
    <w:rsid w:val="00901959"/>
    <w:rsid w:val="009020E3"/>
    <w:rsid w:val="009043A7"/>
    <w:rsid w:val="00904805"/>
    <w:rsid w:val="00904F0C"/>
    <w:rsid w:val="00905ACA"/>
    <w:rsid w:val="009065F2"/>
    <w:rsid w:val="009102FF"/>
    <w:rsid w:val="009108F4"/>
    <w:rsid w:val="00911E07"/>
    <w:rsid w:val="00912A1C"/>
    <w:rsid w:val="00917241"/>
    <w:rsid w:val="00917B21"/>
    <w:rsid w:val="00920012"/>
    <w:rsid w:val="00920813"/>
    <w:rsid w:val="00921590"/>
    <w:rsid w:val="0092353F"/>
    <w:rsid w:val="00923BDC"/>
    <w:rsid w:val="00931B67"/>
    <w:rsid w:val="00932B9B"/>
    <w:rsid w:val="00935A7F"/>
    <w:rsid w:val="00937CE0"/>
    <w:rsid w:val="009428C1"/>
    <w:rsid w:val="00944BFE"/>
    <w:rsid w:val="00944D0D"/>
    <w:rsid w:val="009464E7"/>
    <w:rsid w:val="00952F20"/>
    <w:rsid w:val="00953189"/>
    <w:rsid w:val="0095540A"/>
    <w:rsid w:val="0095569A"/>
    <w:rsid w:val="00955E5D"/>
    <w:rsid w:val="0095624A"/>
    <w:rsid w:val="00956E62"/>
    <w:rsid w:val="0096092A"/>
    <w:rsid w:val="0096168A"/>
    <w:rsid w:val="00961E8F"/>
    <w:rsid w:val="009626CB"/>
    <w:rsid w:val="009658F4"/>
    <w:rsid w:val="009666A7"/>
    <w:rsid w:val="00970378"/>
    <w:rsid w:val="00970864"/>
    <w:rsid w:val="009710A6"/>
    <w:rsid w:val="00971FA7"/>
    <w:rsid w:val="009721EA"/>
    <w:rsid w:val="0097327D"/>
    <w:rsid w:val="009745FC"/>
    <w:rsid w:val="0097491A"/>
    <w:rsid w:val="00974F47"/>
    <w:rsid w:val="009758F2"/>
    <w:rsid w:val="00975D73"/>
    <w:rsid w:val="00976881"/>
    <w:rsid w:val="00976952"/>
    <w:rsid w:val="00980A8A"/>
    <w:rsid w:val="00981CAA"/>
    <w:rsid w:val="009830C6"/>
    <w:rsid w:val="00983439"/>
    <w:rsid w:val="00984F7E"/>
    <w:rsid w:val="00985318"/>
    <w:rsid w:val="009856D0"/>
    <w:rsid w:val="00985821"/>
    <w:rsid w:val="00986009"/>
    <w:rsid w:val="00990582"/>
    <w:rsid w:val="00990894"/>
    <w:rsid w:val="009927FE"/>
    <w:rsid w:val="00992ED1"/>
    <w:rsid w:val="0099488A"/>
    <w:rsid w:val="00995638"/>
    <w:rsid w:val="00996661"/>
    <w:rsid w:val="00996B86"/>
    <w:rsid w:val="009A08BA"/>
    <w:rsid w:val="009A0F56"/>
    <w:rsid w:val="009A1277"/>
    <w:rsid w:val="009A15BE"/>
    <w:rsid w:val="009A1877"/>
    <w:rsid w:val="009A23FC"/>
    <w:rsid w:val="009A30A7"/>
    <w:rsid w:val="009A3F2D"/>
    <w:rsid w:val="009A3F98"/>
    <w:rsid w:val="009A6C7C"/>
    <w:rsid w:val="009A7286"/>
    <w:rsid w:val="009A7CB5"/>
    <w:rsid w:val="009B0CA7"/>
    <w:rsid w:val="009B13A0"/>
    <w:rsid w:val="009B2ACF"/>
    <w:rsid w:val="009B4487"/>
    <w:rsid w:val="009C2A93"/>
    <w:rsid w:val="009C61DC"/>
    <w:rsid w:val="009D087F"/>
    <w:rsid w:val="009D0889"/>
    <w:rsid w:val="009D0A55"/>
    <w:rsid w:val="009D18C0"/>
    <w:rsid w:val="009D2807"/>
    <w:rsid w:val="009D4FBC"/>
    <w:rsid w:val="009D72D1"/>
    <w:rsid w:val="009E2339"/>
    <w:rsid w:val="009E3B61"/>
    <w:rsid w:val="009E3CE1"/>
    <w:rsid w:val="009E72B6"/>
    <w:rsid w:val="009E7A66"/>
    <w:rsid w:val="009F008C"/>
    <w:rsid w:val="009F065F"/>
    <w:rsid w:val="009F1B38"/>
    <w:rsid w:val="009F35AB"/>
    <w:rsid w:val="009F4F57"/>
    <w:rsid w:val="009F59F1"/>
    <w:rsid w:val="009F6543"/>
    <w:rsid w:val="009F6B1E"/>
    <w:rsid w:val="009F7411"/>
    <w:rsid w:val="009F7ED2"/>
    <w:rsid w:val="00A00F6F"/>
    <w:rsid w:val="00A0132C"/>
    <w:rsid w:val="00A01AC4"/>
    <w:rsid w:val="00A02EC3"/>
    <w:rsid w:val="00A03D44"/>
    <w:rsid w:val="00A04A28"/>
    <w:rsid w:val="00A05112"/>
    <w:rsid w:val="00A106F7"/>
    <w:rsid w:val="00A10BF9"/>
    <w:rsid w:val="00A11A3F"/>
    <w:rsid w:val="00A13365"/>
    <w:rsid w:val="00A136DF"/>
    <w:rsid w:val="00A139CF"/>
    <w:rsid w:val="00A14D35"/>
    <w:rsid w:val="00A14EA4"/>
    <w:rsid w:val="00A15173"/>
    <w:rsid w:val="00A1647F"/>
    <w:rsid w:val="00A22BA2"/>
    <w:rsid w:val="00A239FF"/>
    <w:rsid w:val="00A25A5B"/>
    <w:rsid w:val="00A25BCE"/>
    <w:rsid w:val="00A2762B"/>
    <w:rsid w:val="00A276BF"/>
    <w:rsid w:val="00A3081C"/>
    <w:rsid w:val="00A34FF8"/>
    <w:rsid w:val="00A353FA"/>
    <w:rsid w:val="00A35429"/>
    <w:rsid w:val="00A41DE0"/>
    <w:rsid w:val="00A42969"/>
    <w:rsid w:val="00A46328"/>
    <w:rsid w:val="00A46368"/>
    <w:rsid w:val="00A4684D"/>
    <w:rsid w:val="00A47171"/>
    <w:rsid w:val="00A501B6"/>
    <w:rsid w:val="00A509AF"/>
    <w:rsid w:val="00A51332"/>
    <w:rsid w:val="00A51DA3"/>
    <w:rsid w:val="00A51EBE"/>
    <w:rsid w:val="00A52F90"/>
    <w:rsid w:val="00A53466"/>
    <w:rsid w:val="00A53A56"/>
    <w:rsid w:val="00A540F6"/>
    <w:rsid w:val="00A5607C"/>
    <w:rsid w:val="00A561C9"/>
    <w:rsid w:val="00A57DA2"/>
    <w:rsid w:val="00A606FC"/>
    <w:rsid w:val="00A62C07"/>
    <w:rsid w:val="00A64585"/>
    <w:rsid w:val="00A64FDE"/>
    <w:rsid w:val="00A659D3"/>
    <w:rsid w:val="00A6625C"/>
    <w:rsid w:val="00A706C9"/>
    <w:rsid w:val="00A71BA9"/>
    <w:rsid w:val="00A741B9"/>
    <w:rsid w:val="00A753E6"/>
    <w:rsid w:val="00A76306"/>
    <w:rsid w:val="00A763D9"/>
    <w:rsid w:val="00A76F39"/>
    <w:rsid w:val="00A77245"/>
    <w:rsid w:val="00A80960"/>
    <w:rsid w:val="00A825D2"/>
    <w:rsid w:val="00A848ED"/>
    <w:rsid w:val="00A849D5"/>
    <w:rsid w:val="00A8636B"/>
    <w:rsid w:val="00A864E4"/>
    <w:rsid w:val="00A91835"/>
    <w:rsid w:val="00A92F9A"/>
    <w:rsid w:val="00A9380A"/>
    <w:rsid w:val="00A94C80"/>
    <w:rsid w:val="00A96464"/>
    <w:rsid w:val="00A97AA1"/>
    <w:rsid w:val="00AA12F4"/>
    <w:rsid w:val="00AA214C"/>
    <w:rsid w:val="00AA3156"/>
    <w:rsid w:val="00AA31CE"/>
    <w:rsid w:val="00AA3CC5"/>
    <w:rsid w:val="00AA4C27"/>
    <w:rsid w:val="00AA60E8"/>
    <w:rsid w:val="00AA6119"/>
    <w:rsid w:val="00AA6E4E"/>
    <w:rsid w:val="00AB1027"/>
    <w:rsid w:val="00AB212F"/>
    <w:rsid w:val="00AB281D"/>
    <w:rsid w:val="00AB2AB0"/>
    <w:rsid w:val="00AB2CA0"/>
    <w:rsid w:val="00AB2DCB"/>
    <w:rsid w:val="00AB7DEB"/>
    <w:rsid w:val="00AC231C"/>
    <w:rsid w:val="00AC331B"/>
    <w:rsid w:val="00AC34C5"/>
    <w:rsid w:val="00AC3AA6"/>
    <w:rsid w:val="00AC3E57"/>
    <w:rsid w:val="00AC3F6C"/>
    <w:rsid w:val="00AC45B5"/>
    <w:rsid w:val="00AC6733"/>
    <w:rsid w:val="00AD0188"/>
    <w:rsid w:val="00AD0C77"/>
    <w:rsid w:val="00AD1D23"/>
    <w:rsid w:val="00AD2343"/>
    <w:rsid w:val="00AD29D1"/>
    <w:rsid w:val="00AD574F"/>
    <w:rsid w:val="00AD5D64"/>
    <w:rsid w:val="00AD64EA"/>
    <w:rsid w:val="00AE11E4"/>
    <w:rsid w:val="00AE152F"/>
    <w:rsid w:val="00AE413C"/>
    <w:rsid w:val="00AE5911"/>
    <w:rsid w:val="00AF03F2"/>
    <w:rsid w:val="00AF1076"/>
    <w:rsid w:val="00AF115E"/>
    <w:rsid w:val="00AF1359"/>
    <w:rsid w:val="00AF21C4"/>
    <w:rsid w:val="00AF21C7"/>
    <w:rsid w:val="00AF23A0"/>
    <w:rsid w:val="00AF2EBF"/>
    <w:rsid w:val="00AF328F"/>
    <w:rsid w:val="00AF44A7"/>
    <w:rsid w:val="00AF5D41"/>
    <w:rsid w:val="00AF5FCF"/>
    <w:rsid w:val="00AF630E"/>
    <w:rsid w:val="00AF797D"/>
    <w:rsid w:val="00B01369"/>
    <w:rsid w:val="00B0241B"/>
    <w:rsid w:val="00B02859"/>
    <w:rsid w:val="00B03F25"/>
    <w:rsid w:val="00B04840"/>
    <w:rsid w:val="00B06133"/>
    <w:rsid w:val="00B0622D"/>
    <w:rsid w:val="00B066E7"/>
    <w:rsid w:val="00B07C64"/>
    <w:rsid w:val="00B116C5"/>
    <w:rsid w:val="00B120BC"/>
    <w:rsid w:val="00B17954"/>
    <w:rsid w:val="00B17A6A"/>
    <w:rsid w:val="00B21289"/>
    <w:rsid w:val="00B23329"/>
    <w:rsid w:val="00B25470"/>
    <w:rsid w:val="00B25582"/>
    <w:rsid w:val="00B32186"/>
    <w:rsid w:val="00B3272A"/>
    <w:rsid w:val="00B32D2E"/>
    <w:rsid w:val="00B32ED5"/>
    <w:rsid w:val="00B332FD"/>
    <w:rsid w:val="00B33584"/>
    <w:rsid w:val="00B33D16"/>
    <w:rsid w:val="00B35823"/>
    <w:rsid w:val="00B363CD"/>
    <w:rsid w:val="00B37A62"/>
    <w:rsid w:val="00B37E0F"/>
    <w:rsid w:val="00B37EB9"/>
    <w:rsid w:val="00B41337"/>
    <w:rsid w:val="00B415F2"/>
    <w:rsid w:val="00B41651"/>
    <w:rsid w:val="00B4214A"/>
    <w:rsid w:val="00B432A5"/>
    <w:rsid w:val="00B446FF"/>
    <w:rsid w:val="00B45D1E"/>
    <w:rsid w:val="00B473D0"/>
    <w:rsid w:val="00B5089C"/>
    <w:rsid w:val="00B52C88"/>
    <w:rsid w:val="00B5304A"/>
    <w:rsid w:val="00B55702"/>
    <w:rsid w:val="00B55863"/>
    <w:rsid w:val="00B55AFD"/>
    <w:rsid w:val="00B57E94"/>
    <w:rsid w:val="00B60420"/>
    <w:rsid w:val="00B60C1B"/>
    <w:rsid w:val="00B60D3B"/>
    <w:rsid w:val="00B62C09"/>
    <w:rsid w:val="00B63459"/>
    <w:rsid w:val="00B63BB2"/>
    <w:rsid w:val="00B64102"/>
    <w:rsid w:val="00B64CA0"/>
    <w:rsid w:val="00B665CA"/>
    <w:rsid w:val="00B66701"/>
    <w:rsid w:val="00B67ABC"/>
    <w:rsid w:val="00B70298"/>
    <w:rsid w:val="00B72CDE"/>
    <w:rsid w:val="00B73CF7"/>
    <w:rsid w:val="00B83DFB"/>
    <w:rsid w:val="00B857D2"/>
    <w:rsid w:val="00B85A6C"/>
    <w:rsid w:val="00B85E8B"/>
    <w:rsid w:val="00B8658E"/>
    <w:rsid w:val="00B90030"/>
    <w:rsid w:val="00B90A4F"/>
    <w:rsid w:val="00B9130F"/>
    <w:rsid w:val="00B924B9"/>
    <w:rsid w:val="00B93FB7"/>
    <w:rsid w:val="00B954C9"/>
    <w:rsid w:val="00B971B3"/>
    <w:rsid w:val="00B974CF"/>
    <w:rsid w:val="00BA1408"/>
    <w:rsid w:val="00BA3620"/>
    <w:rsid w:val="00BA420D"/>
    <w:rsid w:val="00BA4373"/>
    <w:rsid w:val="00BA456E"/>
    <w:rsid w:val="00BA5E6D"/>
    <w:rsid w:val="00BA788B"/>
    <w:rsid w:val="00BB228E"/>
    <w:rsid w:val="00BB28D1"/>
    <w:rsid w:val="00BB2AF0"/>
    <w:rsid w:val="00BB3849"/>
    <w:rsid w:val="00BC0AB6"/>
    <w:rsid w:val="00BC1AD0"/>
    <w:rsid w:val="00BC3429"/>
    <w:rsid w:val="00BC5185"/>
    <w:rsid w:val="00BC5572"/>
    <w:rsid w:val="00BC6288"/>
    <w:rsid w:val="00BC6DBF"/>
    <w:rsid w:val="00BC7074"/>
    <w:rsid w:val="00BD579D"/>
    <w:rsid w:val="00BD5EA2"/>
    <w:rsid w:val="00BD6D6B"/>
    <w:rsid w:val="00BD76AD"/>
    <w:rsid w:val="00BD782A"/>
    <w:rsid w:val="00BD7C5A"/>
    <w:rsid w:val="00BE33F7"/>
    <w:rsid w:val="00BE3EE1"/>
    <w:rsid w:val="00BE3F92"/>
    <w:rsid w:val="00BE5BAD"/>
    <w:rsid w:val="00BE5F1D"/>
    <w:rsid w:val="00BE6BED"/>
    <w:rsid w:val="00BE778B"/>
    <w:rsid w:val="00BF1A20"/>
    <w:rsid w:val="00BF4B03"/>
    <w:rsid w:val="00BF7A08"/>
    <w:rsid w:val="00C014EB"/>
    <w:rsid w:val="00C016FA"/>
    <w:rsid w:val="00C01821"/>
    <w:rsid w:val="00C0415A"/>
    <w:rsid w:val="00C050C8"/>
    <w:rsid w:val="00C07238"/>
    <w:rsid w:val="00C12077"/>
    <w:rsid w:val="00C14EBA"/>
    <w:rsid w:val="00C17F16"/>
    <w:rsid w:val="00C21238"/>
    <w:rsid w:val="00C21E4F"/>
    <w:rsid w:val="00C24E1F"/>
    <w:rsid w:val="00C25011"/>
    <w:rsid w:val="00C26C99"/>
    <w:rsid w:val="00C27F82"/>
    <w:rsid w:val="00C31398"/>
    <w:rsid w:val="00C33D73"/>
    <w:rsid w:val="00C33E9A"/>
    <w:rsid w:val="00C34276"/>
    <w:rsid w:val="00C34EAB"/>
    <w:rsid w:val="00C41A49"/>
    <w:rsid w:val="00C41BA8"/>
    <w:rsid w:val="00C42BC5"/>
    <w:rsid w:val="00C43A02"/>
    <w:rsid w:val="00C43CEA"/>
    <w:rsid w:val="00C45006"/>
    <w:rsid w:val="00C454DF"/>
    <w:rsid w:val="00C45C0D"/>
    <w:rsid w:val="00C463E6"/>
    <w:rsid w:val="00C51DDE"/>
    <w:rsid w:val="00C51ED1"/>
    <w:rsid w:val="00C5219F"/>
    <w:rsid w:val="00C532F6"/>
    <w:rsid w:val="00C5531B"/>
    <w:rsid w:val="00C554AE"/>
    <w:rsid w:val="00C56B39"/>
    <w:rsid w:val="00C62496"/>
    <w:rsid w:val="00C6299E"/>
    <w:rsid w:val="00C645B9"/>
    <w:rsid w:val="00C65C58"/>
    <w:rsid w:val="00C676F3"/>
    <w:rsid w:val="00C73F78"/>
    <w:rsid w:val="00C8406D"/>
    <w:rsid w:val="00C84C8F"/>
    <w:rsid w:val="00C85E2B"/>
    <w:rsid w:val="00C8723B"/>
    <w:rsid w:val="00C87F0C"/>
    <w:rsid w:val="00C908A9"/>
    <w:rsid w:val="00C90AE2"/>
    <w:rsid w:val="00C91E60"/>
    <w:rsid w:val="00C92272"/>
    <w:rsid w:val="00C93E28"/>
    <w:rsid w:val="00C93FB2"/>
    <w:rsid w:val="00C94FFB"/>
    <w:rsid w:val="00C96C70"/>
    <w:rsid w:val="00C976C1"/>
    <w:rsid w:val="00CA209E"/>
    <w:rsid w:val="00CA2AB6"/>
    <w:rsid w:val="00CA438A"/>
    <w:rsid w:val="00CA4FD0"/>
    <w:rsid w:val="00CA59C9"/>
    <w:rsid w:val="00CA5F7D"/>
    <w:rsid w:val="00CA783D"/>
    <w:rsid w:val="00CA79EF"/>
    <w:rsid w:val="00CB0784"/>
    <w:rsid w:val="00CB17C7"/>
    <w:rsid w:val="00CB3E75"/>
    <w:rsid w:val="00CB50FB"/>
    <w:rsid w:val="00CB7F53"/>
    <w:rsid w:val="00CC058D"/>
    <w:rsid w:val="00CC0B05"/>
    <w:rsid w:val="00CC0E2A"/>
    <w:rsid w:val="00CC1C11"/>
    <w:rsid w:val="00CC21FA"/>
    <w:rsid w:val="00CC3EE8"/>
    <w:rsid w:val="00CC517D"/>
    <w:rsid w:val="00CC5194"/>
    <w:rsid w:val="00CC562C"/>
    <w:rsid w:val="00CC5EC2"/>
    <w:rsid w:val="00CC78C7"/>
    <w:rsid w:val="00CD2A79"/>
    <w:rsid w:val="00CD36B6"/>
    <w:rsid w:val="00CD5E20"/>
    <w:rsid w:val="00CD6761"/>
    <w:rsid w:val="00CE033D"/>
    <w:rsid w:val="00CE05FF"/>
    <w:rsid w:val="00CE13A8"/>
    <w:rsid w:val="00CE1D31"/>
    <w:rsid w:val="00CE1F1D"/>
    <w:rsid w:val="00CE3BD0"/>
    <w:rsid w:val="00CE479E"/>
    <w:rsid w:val="00CE4A4A"/>
    <w:rsid w:val="00CE591C"/>
    <w:rsid w:val="00CE5CD4"/>
    <w:rsid w:val="00CE77A5"/>
    <w:rsid w:val="00CF1392"/>
    <w:rsid w:val="00CF148B"/>
    <w:rsid w:val="00CF218A"/>
    <w:rsid w:val="00CF2382"/>
    <w:rsid w:val="00CF2C9A"/>
    <w:rsid w:val="00CF319B"/>
    <w:rsid w:val="00CF3396"/>
    <w:rsid w:val="00CF40B5"/>
    <w:rsid w:val="00CF525F"/>
    <w:rsid w:val="00CF5625"/>
    <w:rsid w:val="00CF65B9"/>
    <w:rsid w:val="00CF6950"/>
    <w:rsid w:val="00D008DA"/>
    <w:rsid w:val="00D03253"/>
    <w:rsid w:val="00D042B1"/>
    <w:rsid w:val="00D12048"/>
    <w:rsid w:val="00D130C0"/>
    <w:rsid w:val="00D13AD6"/>
    <w:rsid w:val="00D146B6"/>
    <w:rsid w:val="00D150AA"/>
    <w:rsid w:val="00D16EA3"/>
    <w:rsid w:val="00D20461"/>
    <w:rsid w:val="00D23203"/>
    <w:rsid w:val="00D23E5E"/>
    <w:rsid w:val="00D24D64"/>
    <w:rsid w:val="00D24F02"/>
    <w:rsid w:val="00D25065"/>
    <w:rsid w:val="00D25BA9"/>
    <w:rsid w:val="00D26D5B"/>
    <w:rsid w:val="00D3181D"/>
    <w:rsid w:val="00D31C47"/>
    <w:rsid w:val="00D328F3"/>
    <w:rsid w:val="00D33CAF"/>
    <w:rsid w:val="00D35227"/>
    <w:rsid w:val="00D35DF4"/>
    <w:rsid w:val="00D37426"/>
    <w:rsid w:val="00D44F74"/>
    <w:rsid w:val="00D466AB"/>
    <w:rsid w:val="00D4736F"/>
    <w:rsid w:val="00D5082C"/>
    <w:rsid w:val="00D50A4E"/>
    <w:rsid w:val="00D51171"/>
    <w:rsid w:val="00D52793"/>
    <w:rsid w:val="00D533BD"/>
    <w:rsid w:val="00D54B98"/>
    <w:rsid w:val="00D55039"/>
    <w:rsid w:val="00D5543D"/>
    <w:rsid w:val="00D555B3"/>
    <w:rsid w:val="00D5781A"/>
    <w:rsid w:val="00D6147E"/>
    <w:rsid w:val="00D616A4"/>
    <w:rsid w:val="00D62C01"/>
    <w:rsid w:val="00D6352B"/>
    <w:rsid w:val="00D64EFB"/>
    <w:rsid w:val="00D66569"/>
    <w:rsid w:val="00D66766"/>
    <w:rsid w:val="00D66FDB"/>
    <w:rsid w:val="00D70499"/>
    <w:rsid w:val="00D70DFF"/>
    <w:rsid w:val="00D71733"/>
    <w:rsid w:val="00D71D4A"/>
    <w:rsid w:val="00D72927"/>
    <w:rsid w:val="00D73A32"/>
    <w:rsid w:val="00D73D6C"/>
    <w:rsid w:val="00D74BE3"/>
    <w:rsid w:val="00D759BC"/>
    <w:rsid w:val="00D76767"/>
    <w:rsid w:val="00D775B8"/>
    <w:rsid w:val="00D811C0"/>
    <w:rsid w:val="00D816AA"/>
    <w:rsid w:val="00D81FE6"/>
    <w:rsid w:val="00D83F9F"/>
    <w:rsid w:val="00D8539A"/>
    <w:rsid w:val="00D85B5E"/>
    <w:rsid w:val="00D85B7F"/>
    <w:rsid w:val="00D85CC3"/>
    <w:rsid w:val="00D904A9"/>
    <w:rsid w:val="00D90ECB"/>
    <w:rsid w:val="00D9415A"/>
    <w:rsid w:val="00D95B88"/>
    <w:rsid w:val="00D95CA6"/>
    <w:rsid w:val="00D97C86"/>
    <w:rsid w:val="00DA0975"/>
    <w:rsid w:val="00DA1456"/>
    <w:rsid w:val="00DA190F"/>
    <w:rsid w:val="00DA33FE"/>
    <w:rsid w:val="00DA691F"/>
    <w:rsid w:val="00DA78E4"/>
    <w:rsid w:val="00DA7F1B"/>
    <w:rsid w:val="00DB3AF8"/>
    <w:rsid w:val="00DB49FE"/>
    <w:rsid w:val="00DB4F19"/>
    <w:rsid w:val="00DB5F9A"/>
    <w:rsid w:val="00DB6376"/>
    <w:rsid w:val="00DB6421"/>
    <w:rsid w:val="00DB64A1"/>
    <w:rsid w:val="00DC140D"/>
    <w:rsid w:val="00DC403F"/>
    <w:rsid w:val="00DC42CA"/>
    <w:rsid w:val="00DC57EF"/>
    <w:rsid w:val="00DC5945"/>
    <w:rsid w:val="00DC64DE"/>
    <w:rsid w:val="00DD1E4F"/>
    <w:rsid w:val="00DD255B"/>
    <w:rsid w:val="00DD564C"/>
    <w:rsid w:val="00DD564D"/>
    <w:rsid w:val="00DD6E78"/>
    <w:rsid w:val="00DD7619"/>
    <w:rsid w:val="00DE0443"/>
    <w:rsid w:val="00DE0651"/>
    <w:rsid w:val="00DE175F"/>
    <w:rsid w:val="00DE3527"/>
    <w:rsid w:val="00DE39ED"/>
    <w:rsid w:val="00DE5270"/>
    <w:rsid w:val="00DE7571"/>
    <w:rsid w:val="00DF303C"/>
    <w:rsid w:val="00DF3650"/>
    <w:rsid w:val="00DF377C"/>
    <w:rsid w:val="00DF515D"/>
    <w:rsid w:val="00DF6F79"/>
    <w:rsid w:val="00DF7A35"/>
    <w:rsid w:val="00E0173F"/>
    <w:rsid w:val="00E01837"/>
    <w:rsid w:val="00E021BA"/>
    <w:rsid w:val="00E02FCA"/>
    <w:rsid w:val="00E05D64"/>
    <w:rsid w:val="00E12089"/>
    <w:rsid w:val="00E216B1"/>
    <w:rsid w:val="00E220FF"/>
    <w:rsid w:val="00E256E8"/>
    <w:rsid w:val="00E267A6"/>
    <w:rsid w:val="00E269C1"/>
    <w:rsid w:val="00E27417"/>
    <w:rsid w:val="00E324CB"/>
    <w:rsid w:val="00E32D51"/>
    <w:rsid w:val="00E33021"/>
    <w:rsid w:val="00E335A8"/>
    <w:rsid w:val="00E34C6F"/>
    <w:rsid w:val="00E35DE3"/>
    <w:rsid w:val="00E35E60"/>
    <w:rsid w:val="00E373B0"/>
    <w:rsid w:val="00E4042B"/>
    <w:rsid w:val="00E41448"/>
    <w:rsid w:val="00E42611"/>
    <w:rsid w:val="00E44BC3"/>
    <w:rsid w:val="00E45658"/>
    <w:rsid w:val="00E457E7"/>
    <w:rsid w:val="00E462AA"/>
    <w:rsid w:val="00E54309"/>
    <w:rsid w:val="00E547E5"/>
    <w:rsid w:val="00E560DD"/>
    <w:rsid w:val="00E56406"/>
    <w:rsid w:val="00E5737E"/>
    <w:rsid w:val="00E5795A"/>
    <w:rsid w:val="00E600B5"/>
    <w:rsid w:val="00E60524"/>
    <w:rsid w:val="00E6185B"/>
    <w:rsid w:val="00E6189C"/>
    <w:rsid w:val="00E6221D"/>
    <w:rsid w:val="00E71F47"/>
    <w:rsid w:val="00E7719B"/>
    <w:rsid w:val="00E776A7"/>
    <w:rsid w:val="00E80041"/>
    <w:rsid w:val="00E8008E"/>
    <w:rsid w:val="00E808C6"/>
    <w:rsid w:val="00E84AD8"/>
    <w:rsid w:val="00E858BD"/>
    <w:rsid w:val="00E8755B"/>
    <w:rsid w:val="00E9049B"/>
    <w:rsid w:val="00E90576"/>
    <w:rsid w:val="00E908C2"/>
    <w:rsid w:val="00E9095A"/>
    <w:rsid w:val="00E91143"/>
    <w:rsid w:val="00E91BF1"/>
    <w:rsid w:val="00E92592"/>
    <w:rsid w:val="00E92B0B"/>
    <w:rsid w:val="00E933CD"/>
    <w:rsid w:val="00E93E20"/>
    <w:rsid w:val="00E9781B"/>
    <w:rsid w:val="00EA0B2A"/>
    <w:rsid w:val="00EA27C9"/>
    <w:rsid w:val="00EA452C"/>
    <w:rsid w:val="00EA4CF9"/>
    <w:rsid w:val="00EA5FC8"/>
    <w:rsid w:val="00EB3C4B"/>
    <w:rsid w:val="00EB7F97"/>
    <w:rsid w:val="00EC012B"/>
    <w:rsid w:val="00EC103D"/>
    <w:rsid w:val="00EC1EAE"/>
    <w:rsid w:val="00EC2640"/>
    <w:rsid w:val="00EC29E5"/>
    <w:rsid w:val="00EC4FF3"/>
    <w:rsid w:val="00EC5A1F"/>
    <w:rsid w:val="00EC621A"/>
    <w:rsid w:val="00EC71FC"/>
    <w:rsid w:val="00EC7E67"/>
    <w:rsid w:val="00EC7FAC"/>
    <w:rsid w:val="00ED171E"/>
    <w:rsid w:val="00ED1807"/>
    <w:rsid w:val="00ED1FF0"/>
    <w:rsid w:val="00ED33F4"/>
    <w:rsid w:val="00ED5A49"/>
    <w:rsid w:val="00ED6F5A"/>
    <w:rsid w:val="00ED7003"/>
    <w:rsid w:val="00ED70F2"/>
    <w:rsid w:val="00ED7598"/>
    <w:rsid w:val="00EE1212"/>
    <w:rsid w:val="00EE1546"/>
    <w:rsid w:val="00EE26CB"/>
    <w:rsid w:val="00EE2B5F"/>
    <w:rsid w:val="00EE3A7C"/>
    <w:rsid w:val="00EE4F1B"/>
    <w:rsid w:val="00EE614C"/>
    <w:rsid w:val="00EE62FA"/>
    <w:rsid w:val="00EE63E4"/>
    <w:rsid w:val="00EE6B30"/>
    <w:rsid w:val="00EE79C9"/>
    <w:rsid w:val="00EF0A65"/>
    <w:rsid w:val="00EF19E9"/>
    <w:rsid w:val="00EF1C9E"/>
    <w:rsid w:val="00EF23E2"/>
    <w:rsid w:val="00EF482A"/>
    <w:rsid w:val="00EF518B"/>
    <w:rsid w:val="00EF5D89"/>
    <w:rsid w:val="00EF5F42"/>
    <w:rsid w:val="00F0014F"/>
    <w:rsid w:val="00F00852"/>
    <w:rsid w:val="00F01ABB"/>
    <w:rsid w:val="00F02E72"/>
    <w:rsid w:val="00F02EDC"/>
    <w:rsid w:val="00F0330E"/>
    <w:rsid w:val="00F03681"/>
    <w:rsid w:val="00F0372F"/>
    <w:rsid w:val="00F03B68"/>
    <w:rsid w:val="00F049DB"/>
    <w:rsid w:val="00F04A0D"/>
    <w:rsid w:val="00F04CF3"/>
    <w:rsid w:val="00F05B2B"/>
    <w:rsid w:val="00F0603E"/>
    <w:rsid w:val="00F06422"/>
    <w:rsid w:val="00F06976"/>
    <w:rsid w:val="00F06D07"/>
    <w:rsid w:val="00F07B34"/>
    <w:rsid w:val="00F10F9E"/>
    <w:rsid w:val="00F14E00"/>
    <w:rsid w:val="00F16F30"/>
    <w:rsid w:val="00F17612"/>
    <w:rsid w:val="00F17C66"/>
    <w:rsid w:val="00F227DC"/>
    <w:rsid w:val="00F22E0D"/>
    <w:rsid w:val="00F24BF4"/>
    <w:rsid w:val="00F2539D"/>
    <w:rsid w:val="00F25D81"/>
    <w:rsid w:val="00F30FFE"/>
    <w:rsid w:val="00F31A06"/>
    <w:rsid w:val="00F3283E"/>
    <w:rsid w:val="00F330AB"/>
    <w:rsid w:val="00F34997"/>
    <w:rsid w:val="00F34F7D"/>
    <w:rsid w:val="00F37B32"/>
    <w:rsid w:val="00F418EB"/>
    <w:rsid w:val="00F42A61"/>
    <w:rsid w:val="00F42CB2"/>
    <w:rsid w:val="00F4404D"/>
    <w:rsid w:val="00F44349"/>
    <w:rsid w:val="00F44E7E"/>
    <w:rsid w:val="00F450EF"/>
    <w:rsid w:val="00F45B06"/>
    <w:rsid w:val="00F45CE4"/>
    <w:rsid w:val="00F45E9E"/>
    <w:rsid w:val="00F46B4F"/>
    <w:rsid w:val="00F46BA3"/>
    <w:rsid w:val="00F50681"/>
    <w:rsid w:val="00F50766"/>
    <w:rsid w:val="00F5133E"/>
    <w:rsid w:val="00F52A81"/>
    <w:rsid w:val="00F53B60"/>
    <w:rsid w:val="00F56C1D"/>
    <w:rsid w:val="00F571AD"/>
    <w:rsid w:val="00F57960"/>
    <w:rsid w:val="00F57B7A"/>
    <w:rsid w:val="00F639A9"/>
    <w:rsid w:val="00F6464A"/>
    <w:rsid w:val="00F6532F"/>
    <w:rsid w:val="00F662B0"/>
    <w:rsid w:val="00F668A5"/>
    <w:rsid w:val="00F67B95"/>
    <w:rsid w:val="00F67CEE"/>
    <w:rsid w:val="00F70AF8"/>
    <w:rsid w:val="00F70F8B"/>
    <w:rsid w:val="00F72BDB"/>
    <w:rsid w:val="00F72E37"/>
    <w:rsid w:val="00F73316"/>
    <w:rsid w:val="00F73474"/>
    <w:rsid w:val="00F73FE9"/>
    <w:rsid w:val="00F74E18"/>
    <w:rsid w:val="00F750D8"/>
    <w:rsid w:val="00F75D0E"/>
    <w:rsid w:val="00F7613A"/>
    <w:rsid w:val="00F80DEF"/>
    <w:rsid w:val="00F812D0"/>
    <w:rsid w:val="00F82099"/>
    <w:rsid w:val="00F87CAF"/>
    <w:rsid w:val="00F9246C"/>
    <w:rsid w:val="00F93151"/>
    <w:rsid w:val="00F93FAC"/>
    <w:rsid w:val="00F958CA"/>
    <w:rsid w:val="00F964CF"/>
    <w:rsid w:val="00F96551"/>
    <w:rsid w:val="00FA2DE9"/>
    <w:rsid w:val="00FA7519"/>
    <w:rsid w:val="00FA77C2"/>
    <w:rsid w:val="00FA7B50"/>
    <w:rsid w:val="00FB03DB"/>
    <w:rsid w:val="00FB1C62"/>
    <w:rsid w:val="00FB44D4"/>
    <w:rsid w:val="00FB45DF"/>
    <w:rsid w:val="00FB5450"/>
    <w:rsid w:val="00FB58A6"/>
    <w:rsid w:val="00FB6010"/>
    <w:rsid w:val="00FB63A3"/>
    <w:rsid w:val="00FB6516"/>
    <w:rsid w:val="00FB7A40"/>
    <w:rsid w:val="00FC2AC2"/>
    <w:rsid w:val="00FC31E2"/>
    <w:rsid w:val="00FC77CB"/>
    <w:rsid w:val="00FD0B61"/>
    <w:rsid w:val="00FD264D"/>
    <w:rsid w:val="00FD33EE"/>
    <w:rsid w:val="00FD4BC9"/>
    <w:rsid w:val="00FD5686"/>
    <w:rsid w:val="00FE0153"/>
    <w:rsid w:val="00FE0699"/>
    <w:rsid w:val="00FE12AB"/>
    <w:rsid w:val="00FE18E5"/>
    <w:rsid w:val="00FE2791"/>
    <w:rsid w:val="00FE2D5B"/>
    <w:rsid w:val="00FE561E"/>
    <w:rsid w:val="00FE6263"/>
    <w:rsid w:val="00FE6F5C"/>
    <w:rsid w:val="00FE73D6"/>
    <w:rsid w:val="00FF04F5"/>
    <w:rsid w:val="00FF2831"/>
    <w:rsid w:val="00FF4378"/>
    <w:rsid w:val="00FF47B1"/>
    <w:rsid w:val="00FF7EF5"/>
    <w:rsid w:val="01927C8D"/>
    <w:rsid w:val="04B34D8E"/>
    <w:rsid w:val="05B5525C"/>
    <w:rsid w:val="08555ADD"/>
    <w:rsid w:val="09BD5AE6"/>
    <w:rsid w:val="0B14A62F"/>
    <w:rsid w:val="0BFBF11B"/>
    <w:rsid w:val="0C2037C9"/>
    <w:rsid w:val="0CC8935B"/>
    <w:rsid w:val="0FEB72C8"/>
    <w:rsid w:val="161E9710"/>
    <w:rsid w:val="17AE9EFA"/>
    <w:rsid w:val="183FE2E6"/>
    <w:rsid w:val="1C38F5B7"/>
    <w:rsid w:val="1FE3566F"/>
    <w:rsid w:val="224E0990"/>
    <w:rsid w:val="23BB3291"/>
    <w:rsid w:val="23C6F20D"/>
    <w:rsid w:val="253CB84F"/>
    <w:rsid w:val="25945611"/>
    <w:rsid w:val="26A0767A"/>
    <w:rsid w:val="2715C4EA"/>
    <w:rsid w:val="28B8B888"/>
    <w:rsid w:val="2A08A18E"/>
    <w:rsid w:val="2AD8B4C3"/>
    <w:rsid w:val="2DAC18FF"/>
    <w:rsid w:val="2E49A0D0"/>
    <w:rsid w:val="2E7A9636"/>
    <w:rsid w:val="2F4F1B22"/>
    <w:rsid w:val="2FCB8B32"/>
    <w:rsid w:val="30CBCA89"/>
    <w:rsid w:val="30F1357A"/>
    <w:rsid w:val="32BAE753"/>
    <w:rsid w:val="35D23843"/>
    <w:rsid w:val="36AD4BF8"/>
    <w:rsid w:val="36DC2F9E"/>
    <w:rsid w:val="3C0BD9E9"/>
    <w:rsid w:val="4487E420"/>
    <w:rsid w:val="458B4E53"/>
    <w:rsid w:val="46AC409E"/>
    <w:rsid w:val="476BB001"/>
    <w:rsid w:val="488B19D4"/>
    <w:rsid w:val="489AA99B"/>
    <w:rsid w:val="48B31504"/>
    <w:rsid w:val="4AC1714E"/>
    <w:rsid w:val="4B49014C"/>
    <w:rsid w:val="4E3B13A7"/>
    <w:rsid w:val="5079601F"/>
    <w:rsid w:val="51477D4F"/>
    <w:rsid w:val="534D876C"/>
    <w:rsid w:val="545FCF91"/>
    <w:rsid w:val="570D6685"/>
    <w:rsid w:val="57273D00"/>
    <w:rsid w:val="579F8FAF"/>
    <w:rsid w:val="58F9003F"/>
    <w:rsid w:val="5AD698F9"/>
    <w:rsid w:val="5C33CB5F"/>
    <w:rsid w:val="5CCDCC01"/>
    <w:rsid w:val="5EE40EF4"/>
    <w:rsid w:val="5FED07D2"/>
    <w:rsid w:val="60885938"/>
    <w:rsid w:val="6152BF36"/>
    <w:rsid w:val="615452CD"/>
    <w:rsid w:val="61F9FB69"/>
    <w:rsid w:val="630E10E8"/>
    <w:rsid w:val="642C7353"/>
    <w:rsid w:val="6CF823B5"/>
    <w:rsid w:val="6DA94D99"/>
    <w:rsid w:val="6DCCA027"/>
    <w:rsid w:val="6DD5F117"/>
    <w:rsid w:val="6FCE31C2"/>
    <w:rsid w:val="72D58AD0"/>
    <w:rsid w:val="73448653"/>
    <w:rsid w:val="7A3B03C1"/>
    <w:rsid w:val="7A815A21"/>
    <w:rsid w:val="7EE9A0AB"/>
    <w:rsid w:val="7F1A78BA"/>
    <w:rsid w:val="7FE3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5DAD"/>
  <w15:chartTrackingRefBased/>
  <w15:docId w15:val="{A741938D-AAA7-4925-B594-E53ABC35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7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33F7"/>
    <w:pPr>
      <w:keepNext/>
      <w:keepLines/>
      <w:spacing w:before="40" w:after="0"/>
      <w:outlineLvl w:val="1"/>
    </w:pPr>
    <w:rPr>
      <w:rFonts w:asciiTheme="majorHAnsi" w:eastAsiaTheme="majorEastAsia" w:hAnsiTheme="majorHAnsi" w:cstheme="majorBidi"/>
      <w:color w:val="2F5496"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6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677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51DB"/>
    <w:rPr>
      <w:color w:val="0563C1" w:themeColor="hyperlink"/>
      <w:u w:val="single"/>
    </w:rPr>
  </w:style>
  <w:style w:type="character" w:styleId="UnresolvedMention">
    <w:name w:val="Unresolved Mention"/>
    <w:basedOn w:val="DefaultParagraphFont"/>
    <w:uiPriority w:val="99"/>
    <w:semiHidden/>
    <w:unhideWhenUsed/>
    <w:rsid w:val="006D51DB"/>
    <w:rPr>
      <w:color w:val="605E5C"/>
      <w:shd w:val="clear" w:color="auto" w:fill="E1DFDD"/>
    </w:rPr>
  </w:style>
  <w:style w:type="paragraph" w:styleId="FootnoteText">
    <w:name w:val="footnote text"/>
    <w:basedOn w:val="Normal"/>
    <w:link w:val="FootnoteTextChar"/>
    <w:uiPriority w:val="99"/>
    <w:semiHidden/>
    <w:unhideWhenUsed/>
    <w:rsid w:val="00992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7FE"/>
    <w:rPr>
      <w:sz w:val="20"/>
      <w:szCs w:val="20"/>
    </w:rPr>
  </w:style>
  <w:style w:type="character" w:styleId="FootnoteReference">
    <w:name w:val="footnote reference"/>
    <w:basedOn w:val="DefaultParagraphFont"/>
    <w:uiPriority w:val="99"/>
    <w:semiHidden/>
    <w:unhideWhenUsed/>
    <w:rsid w:val="009927FE"/>
    <w:rPr>
      <w:vertAlign w:val="superscript"/>
    </w:rPr>
  </w:style>
  <w:style w:type="paragraph" w:styleId="Header">
    <w:name w:val="header"/>
    <w:basedOn w:val="Normal"/>
    <w:link w:val="HeaderChar"/>
    <w:uiPriority w:val="99"/>
    <w:unhideWhenUsed/>
    <w:rsid w:val="0032073C"/>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126784"/>
    <w:rPr>
      <w:lang w:val="en-IE"/>
    </w:rPr>
  </w:style>
  <w:style w:type="paragraph" w:styleId="Footer">
    <w:name w:val="footer"/>
    <w:basedOn w:val="Normal"/>
    <w:link w:val="FooterChar"/>
    <w:uiPriority w:val="99"/>
    <w:unhideWhenUsed/>
    <w:rsid w:val="0032073C"/>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126784"/>
    <w:rPr>
      <w:lang w:val="en-IE"/>
    </w:rPr>
  </w:style>
  <w:style w:type="paragraph" w:styleId="ListParagraph">
    <w:name w:val="List Paragraph"/>
    <w:basedOn w:val="Normal"/>
    <w:uiPriority w:val="34"/>
    <w:qFormat/>
    <w:rsid w:val="00BB228E"/>
    <w:pPr>
      <w:ind w:left="720"/>
      <w:contextualSpacing/>
    </w:pPr>
  </w:style>
  <w:style w:type="character" w:styleId="CommentReference">
    <w:name w:val="annotation reference"/>
    <w:basedOn w:val="DefaultParagraphFont"/>
    <w:uiPriority w:val="99"/>
    <w:semiHidden/>
    <w:unhideWhenUsed/>
    <w:rsid w:val="00A5607C"/>
    <w:rPr>
      <w:sz w:val="16"/>
      <w:szCs w:val="16"/>
    </w:rPr>
  </w:style>
  <w:style w:type="paragraph" w:styleId="CommentText">
    <w:name w:val="annotation text"/>
    <w:basedOn w:val="Normal"/>
    <w:link w:val="CommentTextChar"/>
    <w:uiPriority w:val="99"/>
    <w:unhideWhenUsed/>
    <w:rsid w:val="00A5607C"/>
    <w:pPr>
      <w:spacing w:line="240" w:lineRule="auto"/>
    </w:pPr>
    <w:rPr>
      <w:sz w:val="20"/>
      <w:szCs w:val="20"/>
      <w:lang w:val="en-IE"/>
    </w:rPr>
  </w:style>
  <w:style w:type="character" w:customStyle="1" w:styleId="CommentTextChar">
    <w:name w:val="Comment Text Char"/>
    <w:basedOn w:val="DefaultParagraphFont"/>
    <w:link w:val="CommentText"/>
    <w:uiPriority w:val="99"/>
    <w:rsid w:val="00A5607C"/>
    <w:rPr>
      <w:sz w:val="20"/>
      <w:szCs w:val="20"/>
      <w:lang w:val="en-IE"/>
    </w:rPr>
  </w:style>
  <w:style w:type="paragraph" w:styleId="CommentSubject">
    <w:name w:val="annotation subject"/>
    <w:basedOn w:val="CommentText"/>
    <w:next w:val="CommentText"/>
    <w:link w:val="CommentSubjectChar"/>
    <w:uiPriority w:val="99"/>
    <w:semiHidden/>
    <w:unhideWhenUsed/>
    <w:rsid w:val="00A5607C"/>
    <w:rPr>
      <w:b/>
      <w:bCs/>
    </w:rPr>
  </w:style>
  <w:style w:type="character" w:customStyle="1" w:styleId="CommentSubjectChar">
    <w:name w:val="Comment Subject Char"/>
    <w:basedOn w:val="CommentTextChar"/>
    <w:link w:val="CommentSubject"/>
    <w:uiPriority w:val="99"/>
    <w:semiHidden/>
    <w:rsid w:val="00A5607C"/>
    <w:rPr>
      <w:b/>
      <w:bCs/>
      <w:sz w:val="20"/>
      <w:szCs w:val="20"/>
      <w:lang w:val="en-IE"/>
    </w:rPr>
  </w:style>
  <w:style w:type="character" w:customStyle="1" w:styleId="Heading2Char">
    <w:name w:val="Heading 2 Char"/>
    <w:basedOn w:val="DefaultParagraphFont"/>
    <w:link w:val="Heading2"/>
    <w:uiPriority w:val="9"/>
    <w:rsid w:val="00BE33F7"/>
    <w:rPr>
      <w:rFonts w:asciiTheme="majorHAnsi" w:eastAsiaTheme="majorEastAsia" w:hAnsiTheme="majorHAnsi" w:cstheme="majorBidi"/>
      <w:color w:val="2F5496" w:themeColor="accent1" w:themeShade="BF"/>
      <w:sz w:val="26"/>
      <w:szCs w:val="2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cb1319-85fa-4300-a419-1a8e42cb6864">
      <Terms xmlns="http://schemas.microsoft.com/office/infopath/2007/PartnerControls"/>
    </lcf76f155ced4ddcb4097134ff3c332f>
    <TaxCatchAll xmlns="ce97dc2c-923a-4d95-be88-bba0c430ba2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28EACE12BE1648B286AD65A80CAB44" ma:contentTypeVersion="16" ma:contentTypeDescription="Create a new document." ma:contentTypeScope="" ma:versionID="4626529e3dfa724f4e76611c0be50060">
  <xsd:schema xmlns:xsd="http://www.w3.org/2001/XMLSchema" xmlns:xs="http://www.w3.org/2001/XMLSchema" xmlns:p="http://schemas.microsoft.com/office/2006/metadata/properties" xmlns:ns2="01cb1319-85fa-4300-a419-1a8e42cb6864" xmlns:ns3="ce97dc2c-923a-4d95-be88-bba0c430ba28" targetNamespace="http://schemas.microsoft.com/office/2006/metadata/properties" ma:root="true" ma:fieldsID="cb29d0e278cfe4e19a601e5d13ff9fbb" ns2:_="" ns3:_="">
    <xsd:import namespace="01cb1319-85fa-4300-a419-1a8e42cb6864"/>
    <xsd:import namespace="ce97dc2c-923a-4d95-be88-bba0c430b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b1319-85fa-4300-a419-1a8e42cb6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085ab4-cc13-4f78-b4d5-5f1414c235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97dc2c-923a-4d95-be88-bba0c430b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2cc94c-d122-45f4-9c09-9218e9ab0cde}" ma:internalName="TaxCatchAll" ma:showField="CatchAllData" ma:web="ce97dc2c-923a-4d95-be88-bba0c430b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60CF3-CD18-4AE4-B3C5-3FF596398FA3}">
  <ds:schemaRefs>
    <ds:schemaRef ds:uri="http://schemas.microsoft.com/office/2006/metadata/properties"/>
    <ds:schemaRef ds:uri="http://schemas.microsoft.com/office/infopath/2007/PartnerControls"/>
    <ds:schemaRef ds:uri="01cb1319-85fa-4300-a419-1a8e42cb6864"/>
    <ds:schemaRef ds:uri="ce97dc2c-923a-4d95-be88-bba0c430ba28"/>
  </ds:schemaRefs>
</ds:datastoreItem>
</file>

<file path=customXml/itemProps2.xml><?xml version="1.0" encoding="utf-8"?>
<ds:datastoreItem xmlns:ds="http://schemas.openxmlformats.org/officeDocument/2006/customXml" ds:itemID="{FE549F61-BC0D-49AB-B923-DBE264E4B2A9}">
  <ds:schemaRefs>
    <ds:schemaRef ds:uri="http://schemas.openxmlformats.org/officeDocument/2006/bibliography"/>
  </ds:schemaRefs>
</ds:datastoreItem>
</file>

<file path=customXml/itemProps3.xml><?xml version="1.0" encoding="utf-8"?>
<ds:datastoreItem xmlns:ds="http://schemas.openxmlformats.org/officeDocument/2006/customXml" ds:itemID="{870C382D-04CD-4471-B078-6A161172515E}">
  <ds:schemaRefs>
    <ds:schemaRef ds:uri="http://schemas.microsoft.com/sharepoint/v3/contenttype/forms"/>
  </ds:schemaRefs>
</ds:datastoreItem>
</file>

<file path=customXml/itemProps4.xml><?xml version="1.0" encoding="utf-8"?>
<ds:datastoreItem xmlns:ds="http://schemas.openxmlformats.org/officeDocument/2006/customXml" ds:itemID="{1CFA4D14-58F1-4E75-BA69-24D5783F6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b1319-85fa-4300-a419-1a8e42cb6864"/>
    <ds:schemaRef ds:uri="ce97dc2c-923a-4d95-be88-bba0c430b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Daly Perez</dc:creator>
  <cp:keywords/>
  <dc:description/>
  <cp:lastModifiedBy>Lorna Fitzpatrick</cp:lastModifiedBy>
  <cp:revision>2</cp:revision>
  <dcterms:created xsi:type="dcterms:W3CDTF">2022-09-26T15:49:00Z</dcterms:created>
  <dcterms:modified xsi:type="dcterms:W3CDTF">2022-09-26T15:49:00Z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0x010100EF28EACE12BE1648B286AD65A80CAB44</vt:lpwstr>
  </property>
  <property fmtid="{D5CDD505-2E9C-101B-9397-08002B2CF9AE}" pid="3" name="MediaServiceImageTags">
    <vt:lpwstr/>
  </property>
</Properties>
</file>